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373" w:type="dxa"/>
        <w:tblLook w:val="04A0" w:firstRow="1" w:lastRow="0" w:firstColumn="1" w:lastColumn="0" w:noHBand="0" w:noVBand="1"/>
      </w:tblPr>
      <w:tblGrid>
        <w:gridCol w:w="3145"/>
        <w:gridCol w:w="6228"/>
      </w:tblGrid>
      <w:tr w:rsidR="006265F0" w:rsidRPr="00F71CF7" w14:paraId="730675C6" w14:textId="77777777" w:rsidTr="008F6E13">
        <w:trPr>
          <w:trHeight w:hRule="exact" w:val="576"/>
        </w:trPr>
        <w:tc>
          <w:tcPr>
            <w:tcW w:w="3145" w:type="dxa"/>
            <w:vAlign w:val="center"/>
          </w:tcPr>
          <w:p w14:paraId="1AC1C4C1" w14:textId="15F37A10" w:rsidR="006265F0" w:rsidRPr="008F6E13" w:rsidRDefault="005D4BF1" w:rsidP="006265F0">
            <w:pPr>
              <w:rPr>
                <w:rFonts w:cstheme="minorHAnsi"/>
                <w:b/>
                <w:lang w:val="es-ES"/>
              </w:rPr>
            </w:pPr>
            <w:proofErr w:type="spellStart"/>
            <w:r>
              <w:rPr>
                <w:rFonts w:cstheme="minorHAnsi"/>
                <w:b/>
                <w:lang w:val="es-ES"/>
              </w:rPr>
              <w:t>Agent’s</w:t>
            </w:r>
            <w:proofErr w:type="spellEnd"/>
            <w:r>
              <w:rPr>
                <w:rFonts w:cstheme="minorHAnsi"/>
                <w:b/>
                <w:lang w:val="es-ES"/>
              </w:rPr>
              <w:t xml:space="preserve"> Personal Data</w:t>
            </w:r>
          </w:p>
        </w:tc>
        <w:tc>
          <w:tcPr>
            <w:tcW w:w="6228" w:type="dxa"/>
            <w:vAlign w:val="center"/>
          </w:tcPr>
          <w:p w14:paraId="16A5D5C4" w14:textId="77777777" w:rsidR="006265F0" w:rsidRPr="006265F0" w:rsidRDefault="006265F0" w:rsidP="006265F0">
            <w:pPr>
              <w:rPr>
                <w:rFonts w:cstheme="minorHAnsi"/>
                <w:lang w:val="es-ES"/>
              </w:rPr>
            </w:pPr>
          </w:p>
        </w:tc>
      </w:tr>
      <w:tr w:rsidR="006265F0" w:rsidRPr="006265F0" w14:paraId="6A61472B" w14:textId="77777777" w:rsidTr="008F6E13">
        <w:trPr>
          <w:trHeight w:hRule="exact" w:val="576"/>
        </w:trPr>
        <w:tc>
          <w:tcPr>
            <w:tcW w:w="3145" w:type="dxa"/>
            <w:vAlign w:val="center"/>
          </w:tcPr>
          <w:p w14:paraId="540823DD" w14:textId="44F0FE2F" w:rsidR="006265F0" w:rsidRPr="008F6E13" w:rsidRDefault="005D4BF1" w:rsidP="006265F0">
            <w:pPr>
              <w:rPr>
                <w:rFonts w:cstheme="minorHAnsi"/>
                <w:b/>
                <w:lang w:val="es-ES"/>
              </w:rPr>
            </w:pPr>
            <w:r>
              <w:rPr>
                <w:rFonts w:cstheme="minorHAnsi"/>
                <w:b/>
                <w:lang w:val="es-ES"/>
              </w:rPr>
              <w:t xml:space="preserve">Business </w:t>
            </w:r>
            <w:proofErr w:type="spellStart"/>
            <w:r>
              <w:rPr>
                <w:rFonts w:cstheme="minorHAnsi"/>
                <w:b/>
                <w:lang w:val="es-ES"/>
              </w:rPr>
              <w:t>Unit</w:t>
            </w:r>
            <w:proofErr w:type="spellEnd"/>
          </w:p>
        </w:tc>
        <w:tc>
          <w:tcPr>
            <w:tcW w:w="6228" w:type="dxa"/>
            <w:vAlign w:val="center"/>
          </w:tcPr>
          <w:p w14:paraId="5754C6F3" w14:textId="77777777" w:rsidR="006265F0" w:rsidRPr="006265F0" w:rsidRDefault="006265F0" w:rsidP="006265F0">
            <w:pPr>
              <w:rPr>
                <w:rFonts w:cstheme="minorHAnsi"/>
                <w:lang w:val="es-ES"/>
              </w:rPr>
            </w:pPr>
          </w:p>
        </w:tc>
      </w:tr>
      <w:tr w:rsidR="007217EF" w:rsidRPr="006265F0" w14:paraId="37BABD88" w14:textId="77777777" w:rsidTr="00F71CF7">
        <w:trPr>
          <w:trHeight w:hRule="exact" w:val="412"/>
        </w:trPr>
        <w:tc>
          <w:tcPr>
            <w:tcW w:w="3145" w:type="dxa"/>
          </w:tcPr>
          <w:p w14:paraId="1AF131FA" w14:textId="63360815" w:rsidR="007217EF" w:rsidRPr="008F6E13" w:rsidRDefault="000E5549" w:rsidP="00D22721">
            <w:pPr>
              <w:pStyle w:val="Default"/>
              <w:rPr>
                <w:rFonts w:asciiTheme="minorHAnsi" w:hAnsiTheme="minorHAnsi" w:cstheme="minorHAnsi"/>
                <w:b/>
                <w:sz w:val="22"/>
                <w:szCs w:val="22"/>
                <w:lang w:val="es-ES"/>
              </w:rPr>
            </w:pPr>
            <w:r>
              <w:rPr>
                <w:rFonts w:asciiTheme="minorHAnsi" w:hAnsiTheme="minorHAnsi" w:cstheme="minorHAnsi"/>
                <w:b/>
                <w:sz w:val="22"/>
                <w:szCs w:val="22"/>
              </w:rPr>
              <w:t>Country</w:t>
            </w:r>
          </w:p>
        </w:tc>
        <w:tc>
          <w:tcPr>
            <w:tcW w:w="6228" w:type="dxa"/>
          </w:tcPr>
          <w:p w14:paraId="32170229" w14:textId="6697C35A" w:rsidR="007217EF" w:rsidRPr="006265F0" w:rsidRDefault="007217EF" w:rsidP="00D22721">
            <w:pPr>
              <w:rPr>
                <w:rFonts w:cstheme="minorHAnsi"/>
                <w:lang w:val="es-ES"/>
              </w:rPr>
            </w:pPr>
          </w:p>
        </w:tc>
      </w:tr>
    </w:tbl>
    <w:p w14:paraId="64D69702" w14:textId="6AFF74DC" w:rsidR="00F71CF7" w:rsidRDefault="00F71CF7" w:rsidP="00F71CF7">
      <w:pPr>
        <w:jc w:val="both"/>
        <w:rPr>
          <w:rFonts w:cstheme="minorHAnsi"/>
          <w:lang w:val="es-ES"/>
        </w:rPr>
      </w:pPr>
      <w:r>
        <w:rPr>
          <w:rFonts w:cstheme="minorHAnsi"/>
          <w:lang w:val="es-ES"/>
        </w:rPr>
        <w:t xml:space="preserve"> </w:t>
      </w:r>
    </w:p>
    <w:tbl>
      <w:tblPr>
        <w:tblStyle w:val="Tablaconcuadrcula"/>
        <w:tblW w:w="0" w:type="auto"/>
        <w:tblLook w:val="04A0" w:firstRow="1" w:lastRow="0" w:firstColumn="1" w:lastColumn="0" w:noHBand="0" w:noVBand="1"/>
      </w:tblPr>
      <w:tblGrid>
        <w:gridCol w:w="400"/>
        <w:gridCol w:w="7191"/>
        <w:gridCol w:w="909"/>
        <w:gridCol w:w="850"/>
      </w:tblGrid>
      <w:tr w:rsidR="00E304DB" w:rsidRPr="006265F0" w14:paraId="136638A8" w14:textId="77777777" w:rsidTr="00F71CF7">
        <w:trPr>
          <w:trHeight w:hRule="exact" w:val="536"/>
        </w:trPr>
        <w:tc>
          <w:tcPr>
            <w:tcW w:w="7591" w:type="dxa"/>
            <w:gridSpan w:val="2"/>
            <w:vAlign w:val="center"/>
          </w:tcPr>
          <w:p w14:paraId="2EB8AF2A" w14:textId="28431AD0" w:rsidR="00E304DB" w:rsidRPr="007D72FA" w:rsidRDefault="007D72FA" w:rsidP="00F71CF7">
            <w:pPr>
              <w:rPr>
                <w:rFonts w:cstheme="minorHAnsi"/>
                <w:b/>
              </w:rPr>
            </w:pPr>
            <w:r w:rsidRPr="007D72FA">
              <w:rPr>
                <w:rFonts w:cstheme="minorHAnsi"/>
                <w:b/>
                <w:sz w:val="28"/>
                <w:szCs w:val="28"/>
              </w:rPr>
              <w:t xml:space="preserve">The </w:t>
            </w:r>
            <w:r>
              <w:rPr>
                <w:rFonts w:cstheme="minorHAnsi"/>
                <w:b/>
                <w:sz w:val="28"/>
                <w:szCs w:val="28"/>
              </w:rPr>
              <w:t>Proponent</w:t>
            </w:r>
            <w:r w:rsidRPr="007D72FA">
              <w:rPr>
                <w:rFonts w:cstheme="minorHAnsi"/>
                <w:b/>
                <w:sz w:val="28"/>
                <w:szCs w:val="28"/>
              </w:rPr>
              <w:t xml:space="preserve"> of the </w:t>
            </w:r>
            <w:r>
              <w:rPr>
                <w:rFonts w:cstheme="minorHAnsi"/>
                <w:b/>
                <w:sz w:val="28"/>
                <w:szCs w:val="28"/>
              </w:rPr>
              <w:t>hiring</w:t>
            </w:r>
            <w:r w:rsidRPr="007D72FA">
              <w:rPr>
                <w:rFonts w:cstheme="minorHAnsi"/>
                <w:b/>
                <w:sz w:val="28"/>
                <w:szCs w:val="28"/>
              </w:rPr>
              <w:t xml:space="preserve"> declares that:</w:t>
            </w:r>
          </w:p>
        </w:tc>
        <w:tc>
          <w:tcPr>
            <w:tcW w:w="909" w:type="dxa"/>
            <w:vAlign w:val="center"/>
          </w:tcPr>
          <w:p w14:paraId="7E24B1E0" w14:textId="488617E3" w:rsidR="00E304DB" w:rsidRPr="00E304DB" w:rsidRDefault="007D72FA" w:rsidP="00E304DB">
            <w:pPr>
              <w:jc w:val="center"/>
              <w:rPr>
                <w:rFonts w:cstheme="minorHAnsi"/>
                <w:b/>
                <w:lang w:val="es-ES"/>
              </w:rPr>
            </w:pPr>
            <w:r>
              <w:rPr>
                <w:rFonts w:cstheme="minorHAnsi"/>
                <w:b/>
                <w:lang w:val="es-ES"/>
              </w:rPr>
              <w:t>Yes</w:t>
            </w:r>
          </w:p>
        </w:tc>
        <w:tc>
          <w:tcPr>
            <w:tcW w:w="850" w:type="dxa"/>
            <w:vAlign w:val="center"/>
          </w:tcPr>
          <w:p w14:paraId="60C8D37C" w14:textId="77777777" w:rsidR="00E304DB" w:rsidRPr="00E304DB" w:rsidRDefault="00E304DB" w:rsidP="00E304DB">
            <w:pPr>
              <w:jc w:val="center"/>
              <w:rPr>
                <w:rFonts w:cstheme="minorHAnsi"/>
                <w:b/>
                <w:lang w:val="es-ES"/>
              </w:rPr>
            </w:pPr>
            <w:r w:rsidRPr="00E304DB">
              <w:rPr>
                <w:rFonts w:cstheme="minorHAnsi"/>
                <w:b/>
                <w:lang w:val="es-ES"/>
              </w:rPr>
              <w:t>No</w:t>
            </w:r>
          </w:p>
        </w:tc>
      </w:tr>
      <w:tr w:rsidR="00E304DB" w:rsidRPr="006265F0" w14:paraId="5B1EE315" w14:textId="77777777" w:rsidTr="00B626DA">
        <w:trPr>
          <w:trHeight w:hRule="exact" w:val="1139"/>
        </w:trPr>
        <w:tc>
          <w:tcPr>
            <w:tcW w:w="400" w:type="dxa"/>
          </w:tcPr>
          <w:p w14:paraId="53983B21" w14:textId="77777777" w:rsidR="00E304DB" w:rsidRPr="00B626DA" w:rsidRDefault="00E304DB" w:rsidP="00E304DB">
            <w:pPr>
              <w:rPr>
                <w:rFonts w:cstheme="minorHAnsi"/>
                <w:b/>
                <w:bCs/>
                <w:lang w:val="es-ES"/>
              </w:rPr>
            </w:pPr>
            <w:r w:rsidRPr="00B626DA">
              <w:rPr>
                <w:rFonts w:cstheme="minorHAnsi"/>
                <w:b/>
                <w:bCs/>
                <w:lang w:val="es-ES"/>
              </w:rPr>
              <w:t>1.</w:t>
            </w:r>
          </w:p>
        </w:tc>
        <w:tc>
          <w:tcPr>
            <w:tcW w:w="7191" w:type="dxa"/>
          </w:tcPr>
          <w:p w14:paraId="706A069D" w14:textId="77777777" w:rsidR="0031628C" w:rsidRPr="0031628C" w:rsidRDefault="0031628C" w:rsidP="00365791">
            <w:pPr>
              <w:pStyle w:val="Default"/>
              <w:jc w:val="both"/>
              <w:rPr>
                <w:rFonts w:asciiTheme="minorHAnsi" w:hAnsiTheme="minorHAnsi" w:cstheme="minorHAnsi"/>
                <w:b/>
                <w:bCs/>
                <w:sz w:val="22"/>
                <w:szCs w:val="22"/>
              </w:rPr>
            </w:pPr>
            <w:r w:rsidRPr="0031628C">
              <w:rPr>
                <w:rFonts w:asciiTheme="minorHAnsi" w:hAnsiTheme="minorHAnsi" w:cstheme="minorHAnsi"/>
                <w:b/>
                <w:bCs/>
                <w:sz w:val="22"/>
                <w:szCs w:val="22"/>
              </w:rPr>
              <w:t xml:space="preserve">The agent has the necessary technical qualifications for the development of the activity to be entrusted. </w:t>
            </w:r>
          </w:p>
          <w:p w14:paraId="20AF5F1F" w14:textId="2E8C9BC3" w:rsidR="00E304DB" w:rsidRPr="0031628C" w:rsidRDefault="0031628C" w:rsidP="00365791">
            <w:pPr>
              <w:jc w:val="both"/>
              <w:rPr>
                <w:rFonts w:cstheme="minorHAnsi"/>
              </w:rPr>
            </w:pPr>
            <w:r w:rsidRPr="0031628C">
              <w:rPr>
                <w:rFonts w:cstheme="minorHAnsi"/>
              </w:rPr>
              <w:t>If so, information demonstrating the technical solvency appropriate to the activity is attached.</w:t>
            </w:r>
          </w:p>
        </w:tc>
        <w:sdt>
          <w:sdtPr>
            <w:rPr>
              <w:rFonts w:cstheme="minorHAnsi"/>
              <w:lang w:val="es-ES"/>
            </w:rPr>
            <w:id w:val="1664126601"/>
            <w14:checkbox>
              <w14:checked w14:val="0"/>
              <w14:checkedState w14:val="2612" w14:font="MS Gothic"/>
              <w14:uncheckedState w14:val="2610" w14:font="MS Gothic"/>
            </w14:checkbox>
          </w:sdtPr>
          <w:sdtEndPr/>
          <w:sdtContent>
            <w:tc>
              <w:tcPr>
                <w:tcW w:w="909" w:type="dxa"/>
              </w:tcPr>
              <w:p w14:paraId="02E0DD3D" w14:textId="77777777" w:rsidR="00E304DB" w:rsidRPr="006265F0" w:rsidRDefault="00E304DB" w:rsidP="00E304DB">
                <w:pPr>
                  <w:jc w:val="center"/>
                  <w:rPr>
                    <w:rFonts w:cstheme="minorHAnsi"/>
                    <w:lang w:val="es-ES"/>
                  </w:rPr>
                </w:pPr>
                <w:r>
                  <w:rPr>
                    <w:rFonts w:ascii="MS Gothic" w:eastAsia="MS Gothic" w:hAnsi="MS Gothic" w:cstheme="minorHAnsi" w:hint="eastAsia"/>
                    <w:lang w:val="es-ES"/>
                  </w:rPr>
                  <w:t>☐</w:t>
                </w:r>
              </w:p>
            </w:tc>
          </w:sdtContent>
        </w:sdt>
        <w:sdt>
          <w:sdtPr>
            <w:rPr>
              <w:rFonts w:cstheme="minorHAnsi"/>
              <w:lang w:val="es-ES"/>
            </w:rPr>
            <w:id w:val="2138066715"/>
            <w14:checkbox>
              <w14:checked w14:val="0"/>
              <w14:checkedState w14:val="2612" w14:font="MS Gothic"/>
              <w14:uncheckedState w14:val="2610" w14:font="MS Gothic"/>
            </w14:checkbox>
          </w:sdtPr>
          <w:sdtEndPr/>
          <w:sdtContent>
            <w:tc>
              <w:tcPr>
                <w:tcW w:w="850" w:type="dxa"/>
              </w:tcPr>
              <w:p w14:paraId="079430C0" w14:textId="77777777" w:rsidR="00E304DB" w:rsidRPr="006265F0" w:rsidRDefault="00E304DB" w:rsidP="00E304DB">
                <w:pPr>
                  <w:jc w:val="center"/>
                  <w:rPr>
                    <w:rFonts w:cstheme="minorHAnsi"/>
                    <w:lang w:val="es-ES"/>
                  </w:rPr>
                </w:pPr>
                <w:r>
                  <w:rPr>
                    <w:rFonts w:ascii="MS Gothic" w:eastAsia="MS Gothic" w:hAnsi="MS Gothic" w:cstheme="minorHAnsi" w:hint="eastAsia"/>
                    <w:lang w:val="es-ES"/>
                  </w:rPr>
                  <w:t>☐</w:t>
                </w:r>
              </w:p>
            </w:tc>
          </w:sdtContent>
        </w:sdt>
      </w:tr>
      <w:tr w:rsidR="00E304DB" w:rsidRPr="006265F0" w14:paraId="2CEC8565" w14:textId="77777777" w:rsidTr="00B626DA">
        <w:trPr>
          <w:trHeight w:hRule="exact" w:val="1255"/>
        </w:trPr>
        <w:tc>
          <w:tcPr>
            <w:tcW w:w="400" w:type="dxa"/>
          </w:tcPr>
          <w:p w14:paraId="4AFA8957" w14:textId="77777777" w:rsidR="00E304DB" w:rsidRPr="00B626DA" w:rsidRDefault="00E304DB" w:rsidP="00E304DB">
            <w:pPr>
              <w:rPr>
                <w:rFonts w:cstheme="minorHAnsi"/>
                <w:b/>
                <w:bCs/>
                <w:lang w:val="es-ES"/>
              </w:rPr>
            </w:pPr>
            <w:r w:rsidRPr="00B626DA">
              <w:rPr>
                <w:rFonts w:cstheme="minorHAnsi"/>
                <w:b/>
                <w:bCs/>
                <w:lang w:val="es-ES"/>
              </w:rPr>
              <w:t>2.</w:t>
            </w:r>
          </w:p>
        </w:tc>
        <w:tc>
          <w:tcPr>
            <w:tcW w:w="7191" w:type="dxa"/>
          </w:tcPr>
          <w:p w14:paraId="4B9E0ECD" w14:textId="77777777" w:rsidR="00526363" w:rsidRPr="00526363" w:rsidRDefault="00526363" w:rsidP="00365791">
            <w:pPr>
              <w:pStyle w:val="Default"/>
              <w:jc w:val="both"/>
              <w:rPr>
                <w:rFonts w:asciiTheme="minorHAnsi" w:hAnsiTheme="minorHAnsi" w:cstheme="minorHAnsi"/>
                <w:b/>
                <w:bCs/>
                <w:sz w:val="22"/>
                <w:szCs w:val="22"/>
              </w:rPr>
            </w:pPr>
            <w:r w:rsidRPr="00526363">
              <w:rPr>
                <w:rFonts w:asciiTheme="minorHAnsi" w:hAnsiTheme="minorHAnsi" w:cstheme="minorHAnsi"/>
                <w:b/>
                <w:bCs/>
                <w:sz w:val="22"/>
                <w:szCs w:val="22"/>
              </w:rPr>
              <w:t xml:space="preserve">The agent has sufficient structure and resources for the development of the activity to be entrusted. </w:t>
            </w:r>
          </w:p>
          <w:p w14:paraId="5900845A" w14:textId="09AABEA5" w:rsidR="00E304DB" w:rsidRPr="00526363" w:rsidRDefault="00526363" w:rsidP="00365791">
            <w:pPr>
              <w:jc w:val="both"/>
              <w:rPr>
                <w:rFonts w:cstheme="minorHAnsi"/>
              </w:rPr>
            </w:pPr>
            <w:r w:rsidRPr="00526363">
              <w:rPr>
                <w:rFonts w:cstheme="minorHAnsi"/>
              </w:rPr>
              <w:t>If so, information demonstrating the structure and resources adequate for the activity is attached.</w:t>
            </w:r>
          </w:p>
        </w:tc>
        <w:sdt>
          <w:sdtPr>
            <w:rPr>
              <w:rFonts w:cstheme="minorHAnsi"/>
              <w:lang w:val="es-ES"/>
            </w:rPr>
            <w:id w:val="-1853561102"/>
            <w14:checkbox>
              <w14:checked w14:val="0"/>
              <w14:checkedState w14:val="2612" w14:font="MS Gothic"/>
              <w14:uncheckedState w14:val="2610" w14:font="MS Gothic"/>
            </w14:checkbox>
          </w:sdtPr>
          <w:sdtEndPr/>
          <w:sdtContent>
            <w:tc>
              <w:tcPr>
                <w:tcW w:w="909" w:type="dxa"/>
              </w:tcPr>
              <w:p w14:paraId="03E24D50" w14:textId="77777777" w:rsidR="00E304DB" w:rsidRDefault="00E304DB" w:rsidP="00E304DB">
                <w:pPr>
                  <w:jc w:val="center"/>
                </w:pPr>
                <w:r w:rsidRPr="00275243">
                  <w:rPr>
                    <w:rFonts w:ascii="MS Gothic" w:eastAsia="MS Gothic" w:hAnsi="MS Gothic" w:cstheme="minorHAnsi" w:hint="eastAsia"/>
                    <w:lang w:val="es-ES"/>
                  </w:rPr>
                  <w:t>☐</w:t>
                </w:r>
              </w:p>
            </w:tc>
          </w:sdtContent>
        </w:sdt>
        <w:sdt>
          <w:sdtPr>
            <w:rPr>
              <w:rFonts w:cstheme="minorHAnsi"/>
              <w:lang w:val="es-ES"/>
            </w:rPr>
            <w:id w:val="1291171715"/>
            <w14:checkbox>
              <w14:checked w14:val="0"/>
              <w14:checkedState w14:val="2612" w14:font="MS Gothic"/>
              <w14:uncheckedState w14:val="2610" w14:font="MS Gothic"/>
            </w14:checkbox>
          </w:sdtPr>
          <w:sdtEndPr/>
          <w:sdtContent>
            <w:tc>
              <w:tcPr>
                <w:tcW w:w="850" w:type="dxa"/>
              </w:tcPr>
              <w:p w14:paraId="1BBC96A9" w14:textId="77777777" w:rsidR="00E304DB" w:rsidRDefault="00E304DB" w:rsidP="00E304DB">
                <w:pPr>
                  <w:jc w:val="center"/>
                </w:pPr>
                <w:r w:rsidRPr="00275243">
                  <w:rPr>
                    <w:rFonts w:ascii="MS Gothic" w:eastAsia="MS Gothic" w:hAnsi="MS Gothic" w:cstheme="minorHAnsi" w:hint="eastAsia"/>
                    <w:lang w:val="es-ES"/>
                  </w:rPr>
                  <w:t>☐</w:t>
                </w:r>
              </w:p>
            </w:tc>
          </w:sdtContent>
        </w:sdt>
      </w:tr>
      <w:tr w:rsidR="00E304DB" w:rsidRPr="006265F0" w14:paraId="1193A787" w14:textId="77777777" w:rsidTr="00B626DA">
        <w:trPr>
          <w:trHeight w:hRule="exact" w:val="1442"/>
        </w:trPr>
        <w:tc>
          <w:tcPr>
            <w:tcW w:w="400" w:type="dxa"/>
          </w:tcPr>
          <w:p w14:paraId="3A459F29" w14:textId="5E39AEFA" w:rsidR="00E304DB" w:rsidRPr="00B626DA" w:rsidRDefault="00A27497" w:rsidP="00E304DB">
            <w:pPr>
              <w:rPr>
                <w:rFonts w:cstheme="minorHAnsi"/>
                <w:b/>
                <w:bCs/>
                <w:lang w:val="es-ES"/>
              </w:rPr>
            </w:pPr>
            <w:r w:rsidRPr="00B626DA">
              <w:rPr>
                <w:rFonts w:cstheme="minorHAnsi"/>
                <w:b/>
                <w:bCs/>
                <w:lang w:val="es-ES"/>
              </w:rPr>
              <w:t>3</w:t>
            </w:r>
            <w:r w:rsidR="00E304DB" w:rsidRPr="00B626DA">
              <w:rPr>
                <w:rFonts w:cstheme="minorHAnsi"/>
                <w:b/>
                <w:bCs/>
                <w:lang w:val="es-ES"/>
              </w:rPr>
              <w:t>.</w:t>
            </w:r>
          </w:p>
        </w:tc>
        <w:tc>
          <w:tcPr>
            <w:tcW w:w="7191" w:type="dxa"/>
          </w:tcPr>
          <w:p w14:paraId="30A48C36" w14:textId="77777777" w:rsidR="00365791" w:rsidRPr="00365791" w:rsidRDefault="00365791" w:rsidP="00365791">
            <w:pPr>
              <w:jc w:val="both"/>
              <w:rPr>
                <w:rFonts w:cstheme="minorHAnsi"/>
                <w:b/>
                <w:bCs/>
              </w:rPr>
            </w:pPr>
            <w:r w:rsidRPr="00365791">
              <w:rPr>
                <w:rFonts w:cstheme="minorHAnsi"/>
                <w:b/>
                <w:bCs/>
              </w:rPr>
              <w:t xml:space="preserve">The agent has a reputation in line with the Code of Ethics and Conduct and the Agent Policy. </w:t>
            </w:r>
          </w:p>
          <w:p w14:paraId="0B5734E5" w14:textId="33A3B27C" w:rsidR="00E304DB" w:rsidRPr="00365791" w:rsidRDefault="00365791" w:rsidP="00365791">
            <w:pPr>
              <w:jc w:val="both"/>
              <w:rPr>
                <w:rFonts w:cstheme="minorHAnsi"/>
              </w:rPr>
            </w:pPr>
            <w:r w:rsidRPr="00365791">
              <w:rPr>
                <w:rFonts w:cstheme="minorHAnsi"/>
              </w:rPr>
              <w:t>If so, sufficient information is attached to demonstrate the reputation (background check, statement of relationships with public officials, etc.).</w:t>
            </w:r>
          </w:p>
        </w:tc>
        <w:sdt>
          <w:sdtPr>
            <w:rPr>
              <w:rFonts w:cstheme="minorHAnsi"/>
              <w:lang w:val="es-ES"/>
            </w:rPr>
            <w:id w:val="-349102082"/>
            <w14:checkbox>
              <w14:checked w14:val="0"/>
              <w14:checkedState w14:val="2612" w14:font="MS Gothic"/>
              <w14:uncheckedState w14:val="2610" w14:font="MS Gothic"/>
            </w14:checkbox>
          </w:sdtPr>
          <w:sdtEndPr/>
          <w:sdtContent>
            <w:tc>
              <w:tcPr>
                <w:tcW w:w="909" w:type="dxa"/>
              </w:tcPr>
              <w:p w14:paraId="2B94E659" w14:textId="77777777" w:rsidR="00E304DB" w:rsidRDefault="00E304DB" w:rsidP="00E304DB">
                <w:pPr>
                  <w:jc w:val="center"/>
                </w:pPr>
                <w:r w:rsidRPr="00275243">
                  <w:rPr>
                    <w:rFonts w:ascii="MS Gothic" w:eastAsia="MS Gothic" w:hAnsi="MS Gothic" w:cstheme="minorHAnsi" w:hint="eastAsia"/>
                    <w:lang w:val="es-ES"/>
                  </w:rPr>
                  <w:t>☐</w:t>
                </w:r>
              </w:p>
            </w:tc>
          </w:sdtContent>
        </w:sdt>
        <w:sdt>
          <w:sdtPr>
            <w:rPr>
              <w:rFonts w:cstheme="minorHAnsi"/>
              <w:lang w:val="es-ES"/>
            </w:rPr>
            <w:id w:val="-249275116"/>
            <w14:checkbox>
              <w14:checked w14:val="0"/>
              <w14:checkedState w14:val="2612" w14:font="MS Gothic"/>
              <w14:uncheckedState w14:val="2610" w14:font="MS Gothic"/>
            </w14:checkbox>
          </w:sdtPr>
          <w:sdtEndPr/>
          <w:sdtContent>
            <w:tc>
              <w:tcPr>
                <w:tcW w:w="850" w:type="dxa"/>
              </w:tcPr>
              <w:p w14:paraId="0A559DCE" w14:textId="77777777" w:rsidR="00E304DB" w:rsidRDefault="00E304DB" w:rsidP="00E304DB">
                <w:pPr>
                  <w:jc w:val="center"/>
                </w:pPr>
                <w:r w:rsidRPr="00275243">
                  <w:rPr>
                    <w:rFonts w:ascii="MS Gothic" w:eastAsia="MS Gothic" w:hAnsi="MS Gothic" w:cstheme="minorHAnsi" w:hint="eastAsia"/>
                    <w:lang w:val="es-ES"/>
                  </w:rPr>
                  <w:t>☐</w:t>
                </w:r>
              </w:p>
            </w:tc>
          </w:sdtContent>
        </w:sdt>
      </w:tr>
    </w:tbl>
    <w:p w14:paraId="62AAF41D" w14:textId="77777777" w:rsidR="00AC6C60" w:rsidRDefault="00AC6C60" w:rsidP="00B626DA">
      <w:pPr>
        <w:jc w:val="both"/>
        <w:rPr>
          <w:rFonts w:cstheme="minorHAnsi"/>
          <w:lang w:val="es-ES"/>
        </w:rPr>
      </w:pPr>
    </w:p>
    <w:p w14:paraId="65042E07" w14:textId="2D56F640" w:rsidR="007217EF" w:rsidRPr="00D91659" w:rsidRDefault="00D91659" w:rsidP="00B626DA">
      <w:pPr>
        <w:jc w:val="both"/>
        <w:rPr>
          <w:rFonts w:cstheme="minorHAnsi"/>
        </w:rPr>
      </w:pPr>
      <w:r w:rsidRPr="00D91659">
        <w:rPr>
          <w:rFonts w:cstheme="minorHAnsi"/>
        </w:rPr>
        <w:t xml:space="preserve">The </w:t>
      </w:r>
      <w:r>
        <w:rPr>
          <w:rFonts w:cstheme="minorHAnsi"/>
        </w:rPr>
        <w:t>Proponent</w:t>
      </w:r>
      <w:r w:rsidRPr="00D91659">
        <w:rPr>
          <w:rFonts w:cstheme="minorHAnsi"/>
        </w:rPr>
        <w:t xml:space="preserve"> of the </w:t>
      </w:r>
      <w:r>
        <w:rPr>
          <w:rFonts w:cstheme="minorHAnsi"/>
        </w:rPr>
        <w:t>hiring</w:t>
      </w:r>
      <w:r w:rsidRPr="00D91659">
        <w:rPr>
          <w:rFonts w:cstheme="minorHAnsi"/>
        </w:rPr>
        <w:t xml:space="preserve"> of the agent </w:t>
      </w:r>
      <w:r w:rsidRPr="00D91659">
        <w:rPr>
          <w:rFonts w:cstheme="minorHAnsi"/>
          <w:b/>
          <w:bCs/>
        </w:rPr>
        <w:t>CERTIFIES</w:t>
      </w:r>
      <w:r w:rsidRPr="00D91659">
        <w:rPr>
          <w:rFonts w:cstheme="minorHAnsi"/>
        </w:rPr>
        <w:t xml:space="preserve"> that </w:t>
      </w:r>
      <w:r w:rsidRPr="00D91659">
        <w:rPr>
          <w:rFonts w:cstheme="minorHAnsi"/>
          <w:b/>
          <w:bCs/>
        </w:rPr>
        <w:t>the agent is valued as suitable</w:t>
      </w:r>
      <w:r w:rsidRPr="00D91659">
        <w:rPr>
          <w:rFonts w:cstheme="minorHAnsi"/>
        </w:rPr>
        <w:t xml:space="preserve"> for the provision of its services as agent in the country indicated at the beginning of this document, as it has the technical qualifications and sufficient structure and resources for the development of the activity that will be entrusted to it, in addition to having a reputation that is aligned with the Code of Ethics and Conduct and with the FCC Agents Policy (both rules approved by the Board of Directors of </w:t>
      </w:r>
      <w:r w:rsidR="008A0C81">
        <w:rPr>
          <w:rFonts w:cstheme="minorHAnsi"/>
        </w:rPr>
        <w:t xml:space="preserve">FCC </w:t>
      </w:r>
      <w:r w:rsidRPr="00D91659">
        <w:rPr>
          <w:rFonts w:cstheme="minorHAnsi"/>
        </w:rPr>
        <w:t xml:space="preserve">Aqualia) as can be verified with the attached documentation that supports this assessment.  </w:t>
      </w:r>
    </w:p>
    <w:tbl>
      <w:tblPr>
        <w:tblStyle w:val="Tablaconcuadrcula"/>
        <w:tblW w:w="0" w:type="auto"/>
        <w:tblLook w:val="04A0" w:firstRow="1" w:lastRow="0" w:firstColumn="1" w:lastColumn="0" w:noHBand="0" w:noVBand="1"/>
      </w:tblPr>
      <w:tblGrid>
        <w:gridCol w:w="4675"/>
        <w:gridCol w:w="4675"/>
      </w:tblGrid>
      <w:tr w:rsidR="00AC6C60" w:rsidRPr="007217EF" w14:paraId="216C657B" w14:textId="59645D4D" w:rsidTr="00AC6C60">
        <w:tc>
          <w:tcPr>
            <w:tcW w:w="4675" w:type="dxa"/>
          </w:tcPr>
          <w:p w14:paraId="3858CD36" w14:textId="1ADDEC58" w:rsidR="00AC6C60" w:rsidRPr="008A0C81" w:rsidRDefault="008A0C81" w:rsidP="006265F0">
            <w:pPr>
              <w:rPr>
                <w:rFonts w:cstheme="minorHAnsi"/>
              </w:rPr>
            </w:pPr>
            <w:r w:rsidRPr="008A0C81">
              <w:rPr>
                <w:rFonts w:cstheme="minorHAnsi"/>
              </w:rPr>
              <w:t>Proponent of the hiring</w:t>
            </w:r>
            <w:r w:rsidR="00AC6C60" w:rsidRPr="008A0C81">
              <w:rPr>
                <w:rFonts w:cstheme="minorHAnsi"/>
              </w:rPr>
              <w:t>:</w:t>
            </w:r>
          </w:p>
          <w:p w14:paraId="49F165F3" w14:textId="77777777" w:rsidR="00AC6C60" w:rsidRPr="008A0C81" w:rsidRDefault="00AC6C60" w:rsidP="006265F0">
            <w:pPr>
              <w:rPr>
                <w:rFonts w:cstheme="minorHAnsi"/>
                <w:u w:val="single"/>
              </w:rPr>
            </w:pPr>
          </w:p>
          <w:p w14:paraId="72CD048A" w14:textId="77777777" w:rsidR="00AC6C60" w:rsidRPr="008A0C81" w:rsidRDefault="00AC6C60" w:rsidP="006265F0">
            <w:pPr>
              <w:rPr>
                <w:rFonts w:cstheme="minorHAnsi"/>
                <w:u w:val="single"/>
              </w:rPr>
            </w:pPr>
          </w:p>
          <w:p w14:paraId="6DB4D5FD" w14:textId="77777777" w:rsidR="00AC6C60" w:rsidRPr="008A0C81" w:rsidRDefault="00AC6C60" w:rsidP="006265F0">
            <w:pPr>
              <w:rPr>
                <w:rFonts w:cstheme="minorHAnsi"/>
                <w:u w:val="single"/>
              </w:rPr>
            </w:pPr>
          </w:p>
          <w:p w14:paraId="2AE38E20" w14:textId="62A64A1E" w:rsidR="00AC6C60" w:rsidRPr="008A0C81" w:rsidRDefault="008A0C81" w:rsidP="006265F0">
            <w:pPr>
              <w:rPr>
                <w:rFonts w:cstheme="minorHAnsi"/>
              </w:rPr>
            </w:pPr>
            <w:r w:rsidRPr="008A0C81">
              <w:rPr>
                <w:rFonts w:cstheme="minorHAnsi"/>
              </w:rPr>
              <w:t>Date</w:t>
            </w:r>
            <w:r w:rsidR="00AC6C60" w:rsidRPr="008A0C81">
              <w:rPr>
                <w:rFonts w:cstheme="minorHAnsi"/>
              </w:rPr>
              <w:t>:</w:t>
            </w:r>
          </w:p>
          <w:p w14:paraId="7E89495E" w14:textId="3DE6EB60" w:rsidR="00AC6C60" w:rsidRPr="007217EF" w:rsidRDefault="008A0C81" w:rsidP="006265F0">
            <w:pPr>
              <w:rPr>
                <w:rFonts w:cstheme="minorHAnsi"/>
                <w:lang w:val="es-ES"/>
              </w:rPr>
            </w:pPr>
            <w:proofErr w:type="spellStart"/>
            <w:r>
              <w:rPr>
                <w:rFonts w:cstheme="minorHAnsi"/>
                <w:lang w:val="es-ES"/>
              </w:rPr>
              <w:t>Name</w:t>
            </w:r>
            <w:proofErr w:type="spellEnd"/>
            <w:r>
              <w:rPr>
                <w:rFonts w:cstheme="minorHAnsi"/>
                <w:lang w:val="es-ES"/>
              </w:rPr>
              <w:t xml:space="preserve"> and position</w:t>
            </w:r>
            <w:r w:rsidR="00AC6C60">
              <w:rPr>
                <w:rFonts w:cstheme="minorHAnsi"/>
                <w:lang w:val="es-ES"/>
              </w:rPr>
              <w:t>:</w:t>
            </w:r>
          </w:p>
        </w:tc>
        <w:tc>
          <w:tcPr>
            <w:tcW w:w="4675" w:type="dxa"/>
            <w:vMerge w:val="restart"/>
            <w:tcBorders>
              <w:top w:val="nil"/>
              <w:right w:val="nil"/>
            </w:tcBorders>
          </w:tcPr>
          <w:p w14:paraId="7A5C33F7" w14:textId="77777777" w:rsidR="00AC6C60" w:rsidRPr="007217EF" w:rsidRDefault="00AC6C60" w:rsidP="006265F0">
            <w:pPr>
              <w:rPr>
                <w:rFonts w:cstheme="minorHAnsi"/>
                <w:lang w:val="es-ES"/>
              </w:rPr>
            </w:pPr>
          </w:p>
        </w:tc>
      </w:tr>
      <w:tr w:rsidR="00AC6C60" w:rsidRPr="007217EF" w14:paraId="4ECE7A19" w14:textId="77777777" w:rsidTr="00AC6C60">
        <w:trPr>
          <w:trHeight w:val="269"/>
        </w:trPr>
        <w:tc>
          <w:tcPr>
            <w:tcW w:w="4675" w:type="dxa"/>
            <w:vMerge w:val="restart"/>
            <w:tcBorders>
              <w:left w:val="nil"/>
              <w:right w:val="nil"/>
            </w:tcBorders>
          </w:tcPr>
          <w:p w14:paraId="0E1B976A" w14:textId="77777777" w:rsidR="00AC6C60" w:rsidRPr="007217EF" w:rsidRDefault="00AC6C60" w:rsidP="009A5BFC">
            <w:pPr>
              <w:rPr>
                <w:rFonts w:cstheme="minorHAnsi"/>
                <w:lang w:val="es-ES"/>
              </w:rPr>
            </w:pPr>
          </w:p>
        </w:tc>
        <w:tc>
          <w:tcPr>
            <w:tcW w:w="4675" w:type="dxa"/>
            <w:vMerge/>
            <w:tcBorders>
              <w:left w:val="nil"/>
              <w:bottom w:val="single" w:sz="4" w:space="0" w:color="auto"/>
              <w:right w:val="nil"/>
            </w:tcBorders>
          </w:tcPr>
          <w:p w14:paraId="538C776D" w14:textId="77777777" w:rsidR="00AC6C60" w:rsidRPr="007217EF" w:rsidRDefault="00AC6C60" w:rsidP="009A5BFC">
            <w:pPr>
              <w:rPr>
                <w:rFonts w:cstheme="minorHAnsi"/>
                <w:lang w:val="es-ES"/>
              </w:rPr>
            </w:pPr>
          </w:p>
        </w:tc>
      </w:tr>
      <w:tr w:rsidR="00AC6C60" w:rsidRPr="00B714CD" w14:paraId="4F9D25FB" w14:textId="3E427CEC" w:rsidTr="00AC6C60">
        <w:tc>
          <w:tcPr>
            <w:tcW w:w="4675" w:type="dxa"/>
            <w:vMerge/>
            <w:tcBorders>
              <w:left w:val="nil"/>
              <w:bottom w:val="nil"/>
              <w:right w:val="single" w:sz="4" w:space="0" w:color="auto"/>
            </w:tcBorders>
          </w:tcPr>
          <w:p w14:paraId="75BF86A4" w14:textId="24A5529C" w:rsidR="00AC6C60" w:rsidRPr="007217EF" w:rsidRDefault="00AC6C60" w:rsidP="009A5BFC">
            <w:pPr>
              <w:rPr>
                <w:rFonts w:cstheme="minorHAnsi"/>
                <w:lang w:val="pt-PT"/>
              </w:rPr>
            </w:pPr>
          </w:p>
        </w:tc>
        <w:tc>
          <w:tcPr>
            <w:tcW w:w="4675" w:type="dxa"/>
            <w:tcBorders>
              <w:left w:val="single" w:sz="4" w:space="0" w:color="auto"/>
            </w:tcBorders>
          </w:tcPr>
          <w:p w14:paraId="6DA7D00E" w14:textId="7FBCBD6D" w:rsidR="00AC6C60" w:rsidRPr="000944C5" w:rsidRDefault="000944C5" w:rsidP="0025282D">
            <w:pPr>
              <w:jc w:val="both"/>
              <w:rPr>
                <w:rFonts w:cstheme="minorHAnsi"/>
                <w:sz w:val="16"/>
                <w:szCs w:val="16"/>
              </w:rPr>
            </w:pPr>
            <w:r w:rsidRPr="000944C5">
              <w:rPr>
                <w:rFonts w:cstheme="minorHAnsi"/>
                <w:sz w:val="16"/>
                <w:szCs w:val="16"/>
              </w:rPr>
              <w:t xml:space="preserve">The Chief Compliance Officer certifies that the file has all the documentation required for the issuance of this suitability report. </w:t>
            </w:r>
          </w:p>
          <w:p w14:paraId="6E7B8492" w14:textId="77777777" w:rsidR="000A2E8E" w:rsidRPr="000944C5" w:rsidRDefault="000A2E8E" w:rsidP="00AC6C60">
            <w:pPr>
              <w:rPr>
                <w:rFonts w:cstheme="minorHAnsi"/>
              </w:rPr>
            </w:pPr>
          </w:p>
          <w:p w14:paraId="0AEAB313" w14:textId="77777777" w:rsidR="000A2E8E" w:rsidRPr="000944C5" w:rsidRDefault="000A2E8E" w:rsidP="00AC6C60">
            <w:pPr>
              <w:rPr>
                <w:rFonts w:cstheme="minorHAnsi"/>
              </w:rPr>
            </w:pPr>
          </w:p>
          <w:p w14:paraId="5A657BA3" w14:textId="1AB7E493" w:rsidR="00AC6C60" w:rsidRDefault="0025282D" w:rsidP="00AC6C60">
            <w:pPr>
              <w:rPr>
                <w:rFonts w:cstheme="minorHAnsi"/>
                <w:lang w:val="es-ES"/>
              </w:rPr>
            </w:pPr>
            <w:r>
              <w:rPr>
                <w:rFonts w:cstheme="minorHAnsi"/>
                <w:lang w:val="es-ES"/>
              </w:rPr>
              <w:t>Date</w:t>
            </w:r>
            <w:r w:rsidR="00AC6C60">
              <w:rPr>
                <w:rFonts w:cstheme="minorHAnsi"/>
                <w:lang w:val="es-ES"/>
              </w:rPr>
              <w:t>:</w:t>
            </w:r>
          </w:p>
          <w:p w14:paraId="17BF3CAF" w14:textId="46813AE6" w:rsidR="00AC6C60" w:rsidRPr="00AC6C60" w:rsidRDefault="00AC6C60" w:rsidP="00AC6C60">
            <w:pPr>
              <w:rPr>
                <w:rFonts w:cstheme="minorHAnsi"/>
                <w:lang w:val="pt-PT"/>
              </w:rPr>
            </w:pPr>
            <w:r w:rsidRPr="00AC6C60">
              <w:rPr>
                <w:rFonts w:cstheme="minorHAnsi"/>
                <w:lang w:val="pt-PT"/>
              </w:rPr>
              <w:t>Aqualia</w:t>
            </w:r>
            <w:r w:rsidR="0025282D">
              <w:rPr>
                <w:rFonts w:cstheme="minorHAnsi"/>
                <w:lang w:val="pt-PT"/>
              </w:rPr>
              <w:t>’s CCO: Noemí Pastor Lazcano</w:t>
            </w:r>
          </w:p>
        </w:tc>
      </w:tr>
    </w:tbl>
    <w:p w14:paraId="6F652D62" w14:textId="68A9FF49" w:rsidR="008F6E13" w:rsidRPr="00AC6C60" w:rsidRDefault="008F6E13" w:rsidP="000A2E8E">
      <w:pPr>
        <w:rPr>
          <w:rFonts w:cstheme="minorHAnsi"/>
          <w:lang w:val="pt-PT"/>
        </w:rPr>
      </w:pPr>
    </w:p>
    <w:sectPr w:rsidR="008F6E13" w:rsidRPr="00AC6C60" w:rsidSect="000A2E8E">
      <w:headerReference w:type="default" r:id="rId9"/>
      <w:footerReference w:type="default" r:id="rId10"/>
      <w:pgSz w:w="12240" w:h="15840"/>
      <w:pgMar w:top="1578" w:right="1440" w:bottom="1135"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59DF" w14:textId="77777777" w:rsidR="004242E0" w:rsidRDefault="004242E0" w:rsidP="006265F0">
      <w:pPr>
        <w:spacing w:after="0" w:line="240" w:lineRule="auto"/>
      </w:pPr>
      <w:r>
        <w:separator/>
      </w:r>
    </w:p>
  </w:endnote>
  <w:endnote w:type="continuationSeparator" w:id="0">
    <w:p w14:paraId="39149ECD" w14:textId="77777777" w:rsidR="004242E0" w:rsidRDefault="004242E0" w:rsidP="0062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5FDD" w14:textId="506B8A3C" w:rsidR="006265F0" w:rsidRPr="005608CA" w:rsidRDefault="006265F0" w:rsidP="006265F0">
    <w:pPr>
      <w:pStyle w:val="Piedepgina"/>
      <w:jc w:val="both"/>
      <w:rPr>
        <w:sz w:val="16"/>
        <w:szCs w:val="16"/>
        <w:lang w:val="es-ES"/>
      </w:rPr>
    </w:pPr>
    <w:r w:rsidRPr="005608CA">
      <w:rPr>
        <w:sz w:val="16"/>
        <w:szCs w:val="16"/>
        <w:lang w:val="es-ES"/>
      </w:rPr>
      <w:tab/>
    </w:r>
    <w:r w:rsidRPr="005608CA">
      <w:rPr>
        <w:sz w:val="16"/>
        <w:szCs w:val="16"/>
        <w:lang w:val="es-ES"/>
      </w:rPr>
      <w:tab/>
    </w:r>
    <w:r w:rsidRPr="00C8355F">
      <w:rPr>
        <w:lang w:val="es-ES"/>
      </w:rPr>
      <w:t>1</w:t>
    </w:r>
    <w:r w:rsidR="0065254C" w:rsidRPr="00C8355F">
      <w:rPr>
        <w:lang w:val="es-ES"/>
      </w:rPr>
      <w:t xml:space="preserve"> de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1C66" w14:textId="77777777" w:rsidR="004242E0" w:rsidRDefault="004242E0" w:rsidP="006265F0">
      <w:pPr>
        <w:spacing w:after="0" w:line="240" w:lineRule="auto"/>
      </w:pPr>
      <w:r>
        <w:separator/>
      </w:r>
    </w:p>
  </w:footnote>
  <w:footnote w:type="continuationSeparator" w:id="0">
    <w:p w14:paraId="0C0D5CEF" w14:textId="77777777" w:rsidR="004242E0" w:rsidRDefault="004242E0" w:rsidP="00626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1B65" w14:textId="0E0C3DC4" w:rsidR="0012431B" w:rsidRDefault="005D4BF1" w:rsidP="0012431B">
    <w:pPr>
      <w:pStyle w:val="Default"/>
      <w:rPr>
        <w:rFonts w:ascii="Arial Rounded MT Bold" w:hAnsi="Arial Rounded MT Bold" w:cstheme="minorBidi"/>
        <w:color w:val="2E74B5" w:themeColor="accent1" w:themeShade="BF"/>
        <w:sz w:val="28"/>
        <w:szCs w:val="28"/>
        <w:lang w:val="es-ES"/>
      </w:rPr>
    </w:pPr>
    <w:proofErr w:type="spellStart"/>
    <w:r>
      <w:rPr>
        <w:rFonts w:ascii="Arial Rounded MT Bold" w:hAnsi="Arial Rounded MT Bold" w:cstheme="minorBidi"/>
        <w:color w:val="2E74B5" w:themeColor="accent1" w:themeShade="BF"/>
        <w:sz w:val="28"/>
        <w:szCs w:val="28"/>
        <w:lang w:val="es-ES"/>
      </w:rPr>
      <w:t>Agent</w:t>
    </w:r>
    <w:proofErr w:type="spellEnd"/>
    <w:r>
      <w:rPr>
        <w:rFonts w:ascii="Arial Rounded MT Bold" w:hAnsi="Arial Rounded MT Bold" w:cstheme="minorBidi"/>
        <w:color w:val="2E74B5" w:themeColor="accent1" w:themeShade="BF"/>
        <w:sz w:val="28"/>
        <w:szCs w:val="28"/>
        <w:lang w:val="es-ES"/>
      </w:rPr>
      <w:t xml:space="preserve"> </w:t>
    </w:r>
    <w:proofErr w:type="spellStart"/>
    <w:r>
      <w:rPr>
        <w:rFonts w:ascii="Arial Rounded MT Bold" w:hAnsi="Arial Rounded MT Bold" w:cstheme="minorBidi"/>
        <w:color w:val="2E74B5" w:themeColor="accent1" w:themeShade="BF"/>
        <w:sz w:val="28"/>
        <w:szCs w:val="28"/>
        <w:lang w:val="es-ES"/>
      </w:rPr>
      <w:t>Suitability</w:t>
    </w:r>
    <w:proofErr w:type="spellEnd"/>
    <w:r>
      <w:rPr>
        <w:rFonts w:ascii="Arial Rounded MT Bold" w:hAnsi="Arial Rounded MT Bold" w:cstheme="minorBidi"/>
        <w:color w:val="2E74B5" w:themeColor="accent1" w:themeShade="BF"/>
        <w:sz w:val="28"/>
        <w:szCs w:val="28"/>
        <w:lang w:val="es-ES"/>
      </w:rPr>
      <w:t xml:space="preserve"> </w:t>
    </w:r>
    <w:proofErr w:type="spellStart"/>
    <w:r>
      <w:rPr>
        <w:rFonts w:ascii="Arial Rounded MT Bold" w:hAnsi="Arial Rounded MT Bold" w:cstheme="minorBidi"/>
        <w:color w:val="2E74B5" w:themeColor="accent1" w:themeShade="BF"/>
        <w:sz w:val="28"/>
        <w:szCs w:val="28"/>
        <w:lang w:val="es-ES"/>
      </w:rPr>
      <w:t>Evaluation</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24A"/>
    <w:rsid w:val="000944C5"/>
    <w:rsid w:val="000A2E8E"/>
    <w:rsid w:val="000E5549"/>
    <w:rsid w:val="0012431B"/>
    <w:rsid w:val="00142878"/>
    <w:rsid w:val="00167551"/>
    <w:rsid w:val="001764F5"/>
    <w:rsid w:val="001B6298"/>
    <w:rsid w:val="001C49F1"/>
    <w:rsid w:val="001F727F"/>
    <w:rsid w:val="0025282D"/>
    <w:rsid w:val="00255D35"/>
    <w:rsid w:val="002A1926"/>
    <w:rsid w:val="0031628C"/>
    <w:rsid w:val="00352CD2"/>
    <w:rsid w:val="00365791"/>
    <w:rsid w:val="0037266E"/>
    <w:rsid w:val="00384576"/>
    <w:rsid w:val="004242E0"/>
    <w:rsid w:val="004C5649"/>
    <w:rsid w:val="0052283B"/>
    <w:rsid w:val="00526363"/>
    <w:rsid w:val="00554467"/>
    <w:rsid w:val="005608CA"/>
    <w:rsid w:val="0057424A"/>
    <w:rsid w:val="005D4BF1"/>
    <w:rsid w:val="006244A3"/>
    <w:rsid w:val="006265F0"/>
    <w:rsid w:val="0065254C"/>
    <w:rsid w:val="00666B5B"/>
    <w:rsid w:val="007217EF"/>
    <w:rsid w:val="00745399"/>
    <w:rsid w:val="007B1030"/>
    <w:rsid w:val="007D5A30"/>
    <w:rsid w:val="007D72FA"/>
    <w:rsid w:val="008A0C81"/>
    <w:rsid w:val="008F6E13"/>
    <w:rsid w:val="00927BDC"/>
    <w:rsid w:val="00A27497"/>
    <w:rsid w:val="00AC6C60"/>
    <w:rsid w:val="00B626DA"/>
    <w:rsid w:val="00B714CD"/>
    <w:rsid w:val="00B97FAA"/>
    <w:rsid w:val="00C8355F"/>
    <w:rsid w:val="00D91659"/>
    <w:rsid w:val="00DD7C56"/>
    <w:rsid w:val="00E304DB"/>
    <w:rsid w:val="00E323B8"/>
    <w:rsid w:val="00EE5175"/>
    <w:rsid w:val="00F71CF7"/>
    <w:rsid w:val="00FD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ABD07"/>
  <w15:chartTrackingRefBased/>
  <w15:docId w15:val="{C2B30071-EBA8-4795-8BF1-BDBD5895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265F0"/>
    <w:pPr>
      <w:autoSpaceDE w:val="0"/>
      <w:autoSpaceDN w:val="0"/>
      <w:adjustRightInd w:val="0"/>
      <w:spacing w:after="0" w:line="240" w:lineRule="auto"/>
    </w:pPr>
    <w:rPr>
      <w:rFonts w:ascii="Tahoma" w:hAnsi="Tahoma" w:cs="Tahoma"/>
      <w:color w:val="000000"/>
      <w:sz w:val="24"/>
      <w:szCs w:val="24"/>
    </w:rPr>
  </w:style>
  <w:style w:type="table" w:styleId="Tablaconcuadrcula">
    <w:name w:val="Table Grid"/>
    <w:basedOn w:val="Tablanormal"/>
    <w:uiPriority w:val="39"/>
    <w:rsid w:val="00626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265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65F0"/>
  </w:style>
  <w:style w:type="paragraph" w:styleId="Piedepgina">
    <w:name w:val="footer"/>
    <w:basedOn w:val="Normal"/>
    <w:link w:val="PiedepginaCar"/>
    <w:uiPriority w:val="99"/>
    <w:unhideWhenUsed/>
    <w:rsid w:val="006265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65F0"/>
  </w:style>
  <w:style w:type="character" w:styleId="Textodelmarcadordeposicin">
    <w:name w:val="Placeholder Text"/>
    <w:basedOn w:val="Fuentedeprrafopredeter"/>
    <w:uiPriority w:val="99"/>
    <w:semiHidden/>
    <w:rsid w:val="0012431B"/>
    <w:rPr>
      <w:color w:val="808080"/>
    </w:rPr>
  </w:style>
  <w:style w:type="paragraph" w:styleId="Textodeglobo">
    <w:name w:val="Balloon Text"/>
    <w:basedOn w:val="Normal"/>
    <w:link w:val="TextodegloboCar"/>
    <w:uiPriority w:val="99"/>
    <w:semiHidden/>
    <w:unhideWhenUsed/>
    <w:rsid w:val="00666B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6B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a75a12-e27b-4c96-87c8-df98abd5b564" xsi:nil="true"/>
    <lcf76f155ced4ddcb4097134ff3c332f xmlns="9d15dc1a-f0aa-4a78-938a-4b11ef3be8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DBC6AAF77F81F4D8E752A66B113D1D0" ma:contentTypeVersion="11" ma:contentTypeDescription="Crear nuevo documento." ma:contentTypeScope="" ma:versionID="274daef5d440e75fa990d18acb2e4e37">
  <xsd:schema xmlns:xsd="http://www.w3.org/2001/XMLSchema" xmlns:xs="http://www.w3.org/2001/XMLSchema" xmlns:p="http://schemas.microsoft.com/office/2006/metadata/properties" xmlns:ns2="9d15dc1a-f0aa-4a78-938a-4b11ef3be8e9" xmlns:ns3="a2a75a12-e27b-4c96-87c8-df98abd5b564" targetNamespace="http://schemas.microsoft.com/office/2006/metadata/properties" ma:root="true" ma:fieldsID="64ca68f7893617cf9bfe9110253ae072" ns2:_="" ns3:_="">
    <xsd:import namespace="9d15dc1a-f0aa-4a78-938a-4b11ef3be8e9"/>
    <xsd:import namespace="a2a75a12-e27b-4c96-87c8-df98abd5b5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5dc1a-f0aa-4a78-938a-4b11ef3b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6775a0b2-5ea9-4a67-8c2e-b358150ad19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a75a12-e27b-4c96-87c8-df98abd5b5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d4fccf8-c1da-47f4-90b8-f3f6a5985a74}" ma:internalName="TaxCatchAll" ma:showField="CatchAllData" ma:web="a2a75a12-e27b-4c96-87c8-df98abd5b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417A7-771F-4078-94D0-BA6902CFBEE2}">
  <ds:schemaRefs>
    <ds:schemaRef ds:uri="http://schemas.microsoft.com/office/2006/metadata/properties"/>
    <ds:schemaRef ds:uri="http://schemas.microsoft.com/office/infopath/2007/PartnerControls"/>
    <ds:schemaRef ds:uri="a2a75a12-e27b-4c96-87c8-df98abd5b564"/>
    <ds:schemaRef ds:uri="9d15dc1a-f0aa-4a78-938a-4b11ef3be8e9"/>
  </ds:schemaRefs>
</ds:datastoreItem>
</file>

<file path=customXml/itemProps2.xml><?xml version="1.0" encoding="utf-8"?>
<ds:datastoreItem xmlns:ds="http://schemas.openxmlformats.org/officeDocument/2006/customXml" ds:itemID="{00961CD6-97BE-44F1-A746-589EC2387A38}">
  <ds:schemaRefs>
    <ds:schemaRef ds:uri="http://schemas.microsoft.com/sharepoint/v3/contenttype/forms"/>
  </ds:schemaRefs>
</ds:datastoreItem>
</file>

<file path=customXml/itemProps3.xml><?xml version="1.0" encoding="utf-8"?>
<ds:datastoreItem xmlns:ds="http://schemas.openxmlformats.org/officeDocument/2006/customXml" ds:itemID="{6DC5BFD6-3019-49A9-BAE0-B48719833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5dc1a-f0aa-4a78-938a-4b11ef3be8e9"/>
    <ds:schemaRef ds:uri="a2a75a12-e27b-4c96-87c8-df98abd5b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1378</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FCC</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Grande Martín, Mª Gema</dc:creator>
  <cp:keywords/>
  <dc:description/>
  <cp:lastModifiedBy>Gonzalez Martin, Aurora Gemma</cp:lastModifiedBy>
  <cp:revision>2</cp:revision>
  <dcterms:created xsi:type="dcterms:W3CDTF">2025-06-17T11:26:00Z</dcterms:created>
  <dcterms:modified xsi:type="dcterms:W3CDTF">2025-06-17T11:26:00Z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0x0101002DBC6AAF77F81F4D8E752A66B113D1D0</vt:lpwstr>
  </property>
</Properties>
</file>