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BE" w:rsidRPr="00E71D1B" w:rsidRDefault="004E77BE" w:rsidP="004E77BE">
      <w:pPr>
        <w:autoSpaceDE w:val="0"/>
        <w:autoSpaceDN w:val="0"/>
        <w:adjustRightInd w:val="0"/>
        <w:spacing w:line="240" w:lineRule="auto"/>
        <w:jc w:val="center"/>
        <w:rPr>
          <w:rFonts w:cs="TTE130DE18t00"/>
          <w:b/>
          <w:color w:val="000000"/>
          <w:sz w:val="24"/>
          <w:szCs w:val="24"/>
        </w:rPr>
      </w:pPr>
      <w:r w:rsidRPr="00E71D1B">
        <w:rPr>
          <w:rFonts w:cs="TTE130DE18t00"/>
          <w:b/>
          <w:color w:val="000000"/>
          <w:sz w:val="24"/>
          <w:szCs w:val="24"/>
        </w:rPr>
        <w:t>CONTRATO DE ARRENDAMIENTO DE LOCAL</w:t>
      </w:r>
    </w:p>
    <w:p w:rsidR="004E77BE" w:rsidRDefault="004E77BE" w:rsidP="004E77BE">
      <w:pPr>
        <w:autoSpaceDE w:val="0"/>
        <w:autoSpaceDN w:val="0"/>
        <w:adjustRightInd w:val="0"/>
        <w:spacing w:line="240" w:lineRule="auto"/>
        <w:jc w:val="both"/>
        <w:rPr>
          <w:rFonts w:cs="TTE130DE18t00"/>
          <w:color w:val="000000"/>
          <w:sz w:val="24"/>
          <w:szCs w:val="24"/>
        </w:rPr>
      </w:pPr>
    </w:p>
    <w:p w:rsidR="004E77BE" w:rsidRDefault="004E77BE" w:rsidP="004E77BE">
      <w:pPr>
        <w:autoSpaceDE w:val="0"/>
        <w:autoSpaceDN w:val="0"/>
        <w:adjustRightInd w:val="0"/>
        <w:spacing w:line="240" w:lineRule="auto"/>
        <w:jc w:val="both"/>
        <w:rPr>
          <w:rFonts w:cs="TTE130DE18t00"/>
          <w:color w:val="000000"/>
          <w:sz w:val="24"/>
          <w:szCs w:val="24"/>
        </w:rPr>
      </w:pPr>
    </w:p>
    <w:p w:rsidR="004E77BE" w:rsidRDefault="004E77BE" w:rsidP="004E77BE">
      <w:pPr>
        <w:autoSpaceDE w:val="0"/>
        <w:autoSpaceDN w:val="0"/>
        <w:adjustRightInd w:val="0"/>
        <w:spacing w:line="240" w:lineRule="auto"/>
        <w:jc w:val="right"/>
        <w:rPr>
          <w:rFonts w:cs="TTE130DE18t00"/>
          <w:color w:val="000000"/>
          <w:sz w:val="24"/>
          <w:szCs w:val="24"/>
        </w:rPr>
      </w:pPr>
      <w:r w:rsidRPr="00B43B95">
        <w:rPr>
          <w:rFonts w:cs="TTE130DE18t00"/>
          <w:color w:val="000000"/>
          <w:sz w:val="24"/>
          <w:szCs w:val="24"/>
        </w:rPr>
        <w:t xml:space="preserve">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 xml:space="preserve">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p>
    <w:p w:rsidR="004E77BE" w:rsidRDefault="004E77BE" w:rsidP="004E77BE">
      <w:pPr>
        <w:autoSpaceDE w:val="0"/>
        <w:autoSpaceDN w:val="0"/>
        <w:adjustRightInd w:val="0"/>
        <w:spacing w:line="240" w:lineRule="auto"/>
        <w:jc w:val="right"/>
        <w:rPr>
          <w:rFonts w:cs="TTE130DE18t00"/>
          <w:color w:val="000000"/>
          <w:sz w:val="24"/>
          <w:szCs w:val="24"/>
        </w:rPr>
      </w:pPr>
    </w:p>
    <w:p w:rsidR="004E77BE" w:rsidRPr="00B43B95" w:rsidRDefault="004E77BE" w:rsidP="004E77BE">
      <w:pPr>
        <w:autoSpaceDE w:val="0"/>
        <w:autoSpaceDN w:val="0"/>
        <w:adjustRightInd w:val="0"/>
        <w:spacing w:line="240" w:lineRule="auto"/>
        <w:jc w:val="both"/>
        <w:rPr>
          <w:rFonts w:cs="TTE130DE18t00"/>
          <w:color w:val="000000"/>
          <w:sz w:val="24"/>
          <w:szCs w:val="24"/>
        </w:rPr>
      </w:pPr>
    </w:p>
    <w:p w:rsidR="004E77BE" w:rsidRDefault="004E77BE" w:rsidP="004E77BE">
      <w:pPr>
        <w:autoSpaceDE w:val="0"/>
        <w:autoSpaceDN w:val="0"/>
        <w:adjustRightInd w:val="0"/>
        <w:spacing w:line="240" w:lineRule="auto"/>
        <w:jc w:val="center"/>
        <w:rPr>
          <w:rFonts w:cs="TTE130DE18t00"/>
          <w:b/>
          <w:color w:val="010101"/>
          <w:sz w:val="24"/>
          <w:szCs w:val="24"/>
        </w:rPr>
      </w:pPr>
      <w:r w:rsidRPr="00B43B95">
        <w:rPr>
          <w:rFonts w:cs="TTE130DE18t00"/>
          <w:b/>
          <w:color w:val="010101"/>
          <w:sz w:val="24"/>
          <w:szCs w:val="24"/>
        </w:rPr>
        <w:t>REUNIDOS</w:t>
      </w:r>
    </w:p>
    <w:p w:rsidR="004E77BE" w:rsidRDefault="004E77BE" w:rsidP="004E77BE">
      <w:pPr>
        <w:autoSpaceDE w:val="0"/>
        <w:autoSpaceDN w:val="0"/>
        <w:adjustRightInd w:val="0"/>
        <w:spacing w:line="240" w:lineRule="auto"/>
        <w:jc w:val="center"/>
        <w:rPr>
          <w:rFonts w:cs="TTE130DE18t00"/>
          <w:b/>
          <w:color w:val="010101"/>
          <w:sz w:val="24"/>
          <w:szCs w:val="24"/>
        </w:rPr>
      </w:pPr>
    </w:p>
    <w:p w:rsidR="004E77BE" w:rsidRPr="00212640" w:rsidRDefault="004E77BE" w:rsidP="004E77BE">
      <w:pPr>
        <w:autoSpaceDE w:val="0"/>
        <w:autoSpaceDN w:val="0"/>
        <w:adjustRightInd w:val="0"/>
        <w:spacing w:line="240" w:lineRule="auto"/>
        <w:jc w:val="both"/>
        <w:rPr>
          <w:rFonts w:cs="TTE130DE18t00"/>
          <w:color w:val="000000"/>
          <w:sz w:val="24"/>
          <w:szCs w:val="24"/>
        </w:rPr>
      </w:pPr>
    </w:p>
    <w:p w:rsidR="004E77BE" w:rsidRDefault="004E77BE" w:rsidP="004E77BE">
      <w:pPr>
        <w:autoSpaceDE w:val="0"/>
        <w:autoSpaceDN w:val="0"/>
        <w:adjustRightInd w:val="0"/>
        <w:spacing w:line="240" w:lineRule="auto"/>
        <w:jc w:val="both"/>
        <w:rPr>
          <w:rFonts w:cs="TTE130DE18t00"/>
          <w:color w:val="000000"/>
          <w:sz w:val="24"/>
          <w:szCs w:val="24"/>
        </w:rPr>
      </w:pPr>
      <w:r>
        <w:rPr>
          <w:rFonts w:cs="TTE130DE18t00"/>
          <w:color w:val="000000"/>
          <w:sz w:val="24"/>
          <w:szCs w:val="24"/>
        </w:rPr>
        <w:t>DE UNA PARTE</w:t>
      </w:r>
      <w:r w:rsidRPr="00405CB6">
        <w:rPr>
          <w:rFonts w:cs="TTE130DE18t00"/>
          <w:color w:val="000000"/>
          <w:sz w:val="24"/>
          <w:szCs w:val="24"/>
        </w:rPr>
        <w:t xml:space="preserve">, </w:t>
      </w:r>
      <w:r w:rsidRPr="002A4ED7">
        <w:rPr>
          <w:rFonts w:cs="TTE130DE18t00"/>
          <w:color w:val="000000"/>
          <w:sz w:val="24"/>
          <w:szCs w:val="24"/>
        </w:rPr>
        <w:t xml:space="preserve">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con D.N.I. y N.I.F. en vigor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mayor de edad, de nacionalidad española y con domicilio a estos efectos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w:t>
      </w:r>
    </w:p>
    <w:p w:rsidR="004E77BE" w:rsidRPr="00405CB6" w:rsidRDefault="004E77BE" w:rsidP="004E77BE">
      <w:pPr>
        <w:autoSpaceDE w:val="0"/>
        <w:autoSpaceDN w:val="0"/>
        <w:adjustRightInd w:val="0"/>
        <w:spacing w:line="240" w:lineRule="auto"/>
        <w:jc w:val="both"/>
        <w:rPr>
          <w:rFonts w:cs="TTE130DE18t00"/>
          <w:color w:val="000000"/>
          <w:sz w:val="24"/>
          <w:szCs w:val="24"/>
        </w:rPr>
      </w:pPr>
    </w:p>
    <w:p w:rsidR="004E77BE" w:rsidRPr="00405CB6" w:rsidRDefault="004E77BE" w:rsidP="004E77BE">
      <w:pPr>
        <w:autoSpaceDE w:val="0"/>
        <w:autoSpaceDN w:val="0"/>
        <w:adjustRightInd w:val="0"/>
        <w:spacing w:line="240" w:lineRule="auto"/>
        <w:jc w:val="both"/>
        <w:rPr>
          <w:rFonts w:cs="TTE130DE18t00"/>
          <w:color w:val="000000"/>
          <w:sz w:val="24"/>
          <w:szCs w:val="24"/>
        </w:rPr>
      </w:pPr>
      <w:r>
        <w:rPr>
          <w:rFonts w:cs="TTE130DE18t00"/>
          <w:color w:val="000000"/>
          <w:sz w:val="24"/>
          <w:szCs w:val="24"/>
        </w:rPr>
        <w:t>Y DE OTRA PARTE</w:t>
      </w:r>
      <w:r w:rsidRPr="00405CB6">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con D.N.I. y N.I.F. en vigor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mayor de edad, de nacionalidad española y con domicilio a estos efectos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w:t>
      </w:r>
    </w:p>
    <w:p w:rsidR="004E77BE" w:rsidRPr="002A4ED7" w:rsidRDefault="004E77BE" w:rsidP="004E77BE">
      <w:pPr>
        <w:rPr>
          <w:rFonts w:cs="TTE130DE18t00"/>
          <w:color w:val="000000"/>
          <w:sz w:val="24"/>
          <w:szCs w:val="24"/>
        </w:rPr>
      </w:pPr>
    </w:p>
    <w:p w:rsidR="004E77BE" w:rsidRDefault="004E77BE" w:rsidP="004E77BE">
      <w:pPr>
        <w:jc w:val="center"/>
        <w:rPr>
          <w:rFonts w:cs="TTE130DE18t00"/>
          <w:b/>
          <w:color w:val="000000"/>
          <w:sz w:val="24"/>
          <w:szCs w:val="24"/>
        </w:rPr>
      </w:pPr>
      <w:r w:rsidRPr="00405CB6">
        <w:rPr>
          <w:rFonts w:cs="TTE130DE18t00"/>
          <w:b/>
          <w:color w:val="000000"/>
          <w:sz w:val="24"/>
          <w:szCs w:val="24"/>
        </w:rPr>
        <w:t>INTERVIENEN</w:t>
      </w:r>
    </w:p>
    <w:p w:rsidR="004E77BE" w:rsidRPr="002A4ED7" w:rsidRDefault="004E77BE" w:rsidP="004E77BE">
      <w:pPr>
        <w:jc w:val="center"/>
        <w:rPr>
          <w:rFonts w:cs="TTE130DE18t00"/>
          <w:b/>
          <w:color w:val="000000"/>
          <w:sz w:val="24"/>
          <w:szCs w:val="24"/>
        </w:rPr>
      </w:pPr>
    </w:p>
    <w:p w:rsidR="004E77BE" w:rsidRPr="00405CB6" w:rsidRDefault="004E77BE" w:rsidP="004E77BE">
      <w:pPr>
        <w:autoSpaceDE w:val="0"/>
        <w:autoSpaceDN w:val="0"/>
        <w:adjustRightInd w:val="0"/>
        <w:spacing w:line="240" w:lineRule="auto"/>
        <w:jc w:val="both"/>
        <w:rPr>
          <w:rFonts w:cs="TTE130DE18t00"/>
          <w:color w:val="000000"/>
          <w:sz w:val="24"/>
          <w:szCs w:val="24"/>
        </w:rPr>
      </w:pPr>
      <w:r w:rsidRPr="00405CB6">
        <w:rPr>
          <w:rFonts w:cs="TTE130DE18t00"/>
          <w:color w:val="000000"/>
          <w:sz w:val="24"/>
          <w:szCs w:val="24"/>
        </w:rPr>
        <w:t xml:space="preserve">LA PRIMERA PARTE, en nombre y representación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(en adelante, </w:t>
      </w:r>
      <w:r>
        <w:rPr>
          <w:rFonts w:cs="TTE130DE18t00"/>
          <w:color w:val="000000"/>
          <w:sz w:val="24"/>
          <w:szCs w:val="24"/>
        </w:rPr>
        <w:t>el “</w:t>
      </w:r>
      <w:r w:rsidRPr="00405CB6">
        <w:rPr>
          <w:rFonts w:cs="TTE130DE18t00"/>
          <w:b/>
          <w:color w:val="000000"/>
          <w:sz w:val="24"/>
          <w:szCs w:val="24"/>
        </w:rPr>
        <w:t>Arrendador</w:t>
      </w:r>
      <w:r>
        <w:rPr>
          <w:rFonts w:cs="TTE130DE18t00"/>
          <w:color w:val="000000"/>
          <w:sz w:val="24"/>
          <w:szCs w:val="24"/>
        </w:rPr>
        <w:t>”</w:t>
      </w:r>
      <w:r w:rsidRPr="00405CB6">
        <w:rPr>
          <w:rFonts w:cs="TTE130DE18t00"/>
          <w:color w:val="000000"/>
          <w:sz w:val="24"/>
          <w:szCs w:val="24"/>
        </w:rPr>
        <w:t xml:space="preserve">), sociedad domiciliada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con Número de Identificación Fiscal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405CB6">
        <w:rPr>
          <w:rFonts w:cs="TTE130DE18t00"/>
          <w:color w:val="000000"/>
          <w:sz w:val="24"/>
          <w:szCs w:val="24"/>
        </w:rPr>
        <w:t xml:space="preserve">e inscrita en el Registro Mercantil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405CB6">
        <w:rPr>
          <w:rFonts w:cs="TTE130DE18t00"/>
          <w:color w:val="000000"/>
          <w:sz w:val="24"/>
          <w:szCs w:val="24"/>
        </w:rPr>
        <w:t xml:space="preserve">al Tomo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Folio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Hoja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Sección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hallándose debidamente facultado para este acto en escritura de poder que declara estar en vigor y que fuera otorgada ante el Notario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405CB6">
        <w:rPr>
          <w:rFonts w:cs="TTE130DE18t00"/>
          <w:color w:val="000000"/>
          <w:sz w:val="24"/>
          <w:szCs w:val="24"/>
        </w:rPr>
        <w:t xml:space="preserve">el día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405CB6">
        <w:rPr>
          <w:rFonts w:cs="TTE130DE18t00"/>
          <w:color w:val="000000"/>
          <w:sz w:val="24"/>
          <w:szCs w:val="24"/>
        </w:rPr>
        <w:t xml:space="preserve">con el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405CB6">
        <w:rPr>
          <w:rFonts w:cs="TTE130DE18t00"/>
          <w:color w:val="000000"/>
          <w:sz w:val="24"/>
          <w:szCs w:val="24"/>
        </w:rPr>
        <w:t xml:space="preserve">en el orden de su protocolo y que causó la inscripción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en la Hoja de esta sociedad.</w:t>
      </w:r>
    </w:p>
    <w:p w:rsidR="004E77BE" w:rsidRPr="00405CB6" w:rsidRDefault="004E77BE" w:rsidP="004E77BE">
      <w:pPr>
        <w:autoSpaceDE w:val="0"/>
        <w:autoSpaceDN w:val="0"/>
        <w:adjustRightInd w:val="0"/>
        <w:spacing w:line="240" w:lineRule="auto"/>
        <w:jc w:val="both"/>
        <w:rPr>
          <w:rFonts w:cs="TTE130DE18t00"/>
          <w:color w:val="000000"/>
          <w:sz w:val="24"/>
          <w:szCs w:val="24"/>
        </w:rPr>
      </w:pPr>
    </w:p>
    <w:p w:rsidR="004E77BE" w:rsidRPr="002A4ED7" w:rsidRDefault="004E77BE" w:rsidP="004E77BE">
      <w:pPr>
        <w:autoSpaceDE w:val="0"/>
        <w:autoSpaceDN w:val="0"/>
        <w:adjustRightInd w:val="0"/>
        <w:spacing w:line="240" w:lineRule="auto"/>
        <w:jc w:val="both"/>
        <w:rPr>
          <w:rFonts w:cs="TTE130DE18t00"/>
          <w:color w:val="000000"/>
          <w:sz w:val="24"/>
          <w:szCs w:val="24"/>
        </w:rPr>
      </w:pPr>
      <w:r w:rsidRPr="002A4ED7">
        <w:rPr>
          <w:rFonts w:cs="TTE130DE18t00"/>
          <w:color w:val="000000"/>
          <w:sz w:val="24"/>
          <w:szCs w:val="24"/>
        </w:rPr>
        <w:t xml:space="preserve">LA </w:t>
      </w:r>
      <w:r>
        <w:rPr>
          <w:rFonts w:cs="TTE130DE18t00"/>
          <w:color w:val="000000"/>
          <w:sz w:val="24"/>
          <w:szCs w:val="24"/>
        </w:rPr>
        <w:t>SEGUNDA</w:t>
      </w:r>
      <w:r w:rsidRPr="002A4ED7">
        <w:rPr>
          <w:rFonts w:cs="TTE130DE18t00"/>
          <w:color w:val="000000"/>
          <w:sz w:val="24"/>
          <w:szCs w:val="24"/>
        </w:rPr>
        <w:t xml:space="preserve"> PARTE, en nombre y representación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(en adelante, </w:t>
      </w:r>
      <w:r>
        <w:rPr>
          <w:rFonts w:cs="TTE130DE18t00"/>
          <w:color w:val="000000"/>
          <w:sz w:val="24"/>
          <w:szCs w:val="24"/>
        </w:rPr>
        <w:t>el “</w:t>
      </w:r>
      <w:r>
        <w:rPr>
          <w:rFonts w:cs="TTE130DE18t00"/>
          <w:b/>
          <w:color w:val="000000"/>
          <w:sz w:val="24"/>
          <w:szCs w:val="24"/>
        </w:rPr>
        <w:t>Arrendatario</w:t>
      </w:r>
      <w:r>
        <w:rPr>
          <w:rFonts w:cs="TTE130DE18t00"/>
          <w:color w:val="000000"/>
          <w:sz w:val="24"/>
          <w:szCs w:val="24"/>
        </w:rPr>
        <w:t>”</w:t>
      </w:r>
      <w:r w:rsidRPr="002A4ED7">
        <w:rPr>
          <w:rFonts w:cs="TTE130DE18t00"/>
          <w:color w:val="000000"/>
          <w:sz w:val="24"/>
          <w:szCs w:val="24"/>
        </w:rPr>
        <w:t xml:space="preserve">), sociedad domiciliada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con Número de Identificación Fiscal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 inscrita en el Registro Mercantil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al Tomo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Folio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Hoja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Sección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hallándose debidamente facultado para este acto en escritura de poder que declara estar en vigor y que fuera otorgada ante el Notario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el día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con el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en el orden de su protocolo y que causó la inscripción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en la Hoja de esta sociedad.</w:t>
      </w:r>
    </w:p>
    <w:p w:rsidR="004E77BE" w:rsidRPr="002A4ED7" w:rsidRDefault="004E77BE" w:rsidP="004E77BE">
      <w:pPr>
        <w:autoSpaceDE w:val="0"/>
        <w:autoSpaceDN w:val="0"/>
        <w:adjustRightInd w:val="0"/>
        <w:spacing w:line="240" w:lineRule="auto"/>
        <w:jc w:val="both"/>
        <w:rPr>
          <w:rFonts w:cs="TTE130DE18t00"/>
          <w:color w:val="000000"/>
          <w:sz w:val="24"/>
          <w:szCs w:val="24"/>
        </w:rPr>
      </w:pPr>
    </w:p>
    <w:p w:rsidR="004E77BE" w:rsidRPr="002A4ED7" w:rsidRDefault="004E77BE" w:rsidP="004E77BE">
      <w:pPr>
        <w:rPr>
          <w:rFonts w:cs="TTE130DE18t00"/>
          <w:color w:val="000000"/>
          <w:sz w:val="24"/>
          <w:szCs w:val="24"/>
        </w:rPr>
      </w:pPr>
      <w:r w:rsidRPr="00405CB6">
        <w:rPr>
          <w:rFonts w:cs="TTE130DE18t00"/>
          <w:color w:val="000000"/>
          <w:sz w:val="24"/>
          <w:szCs w:val="24"/>
        </w:rPr>
        <w:t>(En adelante, denominados colectivamente las "</w:t>
      </w:r>
      <w:r w:rsidRPr="00405CB6">
        <w:rPr>
          <w:rFonts w:cs="TTE130DE18t00"/>
          <w:b/>
          <w:color w:val="000000"/>
          <w:sz w:val="24"/>
          <w:szCs w:val="24"/>
        </w:rPr>
        <w:t>Partes</w:t>
      </w:r>
      <w:r w:rsidRPr="00405CB6">
        <w:rPr>
          <w:rFonts w:cs="TTE130DE18t00"/>
          <w:color w:val="000000"/>
          <w:sz w:val="24"/>
          <w:szCs w:val="24"/>
        </w:rPr>
        <w:t>" o individualmente, la "</w:t>
      </w:r>
      <w:r w:rsidRPr="00405CB6">
        <w:rPr>
          <w:rFonts w:cs="TTE130DE18t00"/>
          <w:b/>
          <w:color w:val="000000"/>
          <w:sz w:val="24"/>
          <w:szCs w:val="24"/>
        </w:rPr>
        <w:t>Parte</w:t>
      </w:r>
      <w:r w:rsidRPr="00405CB6">
        <w:rPr>
          <w:rFonts w:cs="TTE130DE18t00"/>
          <w:color w:val="000000"/>
          <w:sz w:val="24"/>
          <w:szCs w:val="24"/>
        </w:rPr>
        <w:t>").</w:t>
      </w:r>
    </w:p>
    <w:p w:rsidR="004E77BE" w:rsidRPr="00B43B95" w:rsidRDefault="004E77BE" w:rsidP="004E77BE">
      <w:pPr>
        <w:autoSpaceDE w:val="0"/>
        <w:autoSpaceDN w:val="0"/>
        <w:adjustRightInd w:val="0"/>
        <w:spacing w:line="240" w:lineRule="auto"/>
        <w:jc w:val="both"/>
        <w:rPr>
          <w:rFonts w:cs="TTE130DE18t00"/>
          <w:color w:val="000000"/>
          <w:sz w:val="24"/>
          <w:szCs w:val="24"/>
        </w:rPr>
      </w:pPr>
    </w:p>
    <w:p w:rsidR="004E77BE" w:rsidRDefault="004E77BE" w:rsidP="004E77BE">
      <w:pPr>
        <w:autoSpaceDE w:val="0"/>
        <w:autoSpaceDN w:val="0"/>
        <w:adjustRightInd w:val="0"/>
        <w:spacing w:line="240" w:lineRule="auto"/>
        <w:jc w:val="center"/>
        <w:rPr>
          <w:rFonts w:cs="TTE130DE18t00"/>
          <w:b/>
          <w:color w:val="000000"/>
          <w:sz w:val="24"/>
          <w:szCs w:val="24"/>
        </w:rPr>
      </w:pPr>
      <w:r w:rsidRPr="00E71D1B">
        <w:rPr>
          <w:rFonts w:cs="TTE130DE18t00"/>
          <w:b/>
          <w:color w:val="000000"/>
          <w:sz w:val="24"/>
          <w:szCs w:val="24"/>
        </w:rPr>
        <w:t>INTERVIENEN</w:t>
      </w:r>
    </w:p>
    <w:p w:rsidR="004E77BE" w:rsidRPr="00B43B95" w:rsidRDefault="004E77BE" w:rsidP="004E77BE">
      <w:pPr>
        <w:autoSpaceDE w:val="0"/>
        <w:autoSpaceDN w:val="0"/>
        <w:adjustRightInd w:val="0"/>
        <w:spacing w:line="240" w:lineRule="auto"/>
        <w:jc w:val="both"/>
        <w:rPr>
          <w:rFonts w:cs="TTE130DE18t00"/>
          <w:color w:val="000000"/>
          <w:sz w:val="24"/>
          <w:szCs w:val="24"/>
        </w:rPr>
      </w:pPr>
    </w:p>
    <w:p w:rsidR="004E77BE" w:rsidRDefault="004E77BE" w:rsidP="004E77BE">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Ambas partes en su propio nombre y derecho, reconociéndose en el concepto en que</w:t>
      </w:r>
      <w:r>
        <w:rPr>
          <w:rFonts w:cs="TTE130DE18t00"/>
          <w:color w:val="000000"/>
          <w:sz w:val="24"/>
          <w:szCs w:val="24"/>
        </w:rPr>
        <w:t xml:space="preserve"> </w:t>
      </w:r>
      <w:r w:rsidRPr="00B43B95">
        <w:rPr>
          <w:rFonts w:cs="TTE130DE18t00"/>
          <w:color w:val="000000"/>
          <w:sz w:val="24"/>
          <w:szCs w:val="24"/>
        </w:rPr>
        <w:t>respectivamente actúan y la capacidad legal necesaria para el otorgamiento del presente</w:t>
      </w:r>
      <w:r>
        <w:rPr>
          <w:rFonts w:cs="TTE130DE18t00"/>
          <w:color w:val="000000"/>
          <w:sz w:val="24"/>
          <w:szCs w:val="24"/>
        </w:rPr>
        <w:t xml:space="preserve"> </w:t>
      </w:r>
      <w:r w:rsidRPr="00B43B95">
        <w:rPr>
          <w:rFonts w:cs="TTE130DE18t00"/>
          <w:color w:val="000000"/>
          <w:sz w:val="24"/>
          <w:szCs w:val="24"/>
        </w:rPr>
        <w:t>CONTRATO DE ARRENDAMIENTO DE LOCAL, a cuyo efecto</w:t>
      </w:r>
    </w:p>
    <w:p w:rsidR="004E77BE" w:rsidRDefault="004E77BE" w:rsidP="004E77BE">
      <w:pPr>
        <w:jc w:val="both"/>
        <w:rPr>
          <w:rFonts w:cs="TTE130DE18t00"/>
          <w:color w:val="000000"/>
          <w:sz w:val="24"/>
          <w:szCs w:val="24"/>
        </w:rPr>
      </w:pPr>
    </w:p>
    <w:p w:rsidR="004E77BE" w:rsidRDefault="004E77BE" w:rsidP="004E77BE">
      <w:pPr>
        <w:jc w:val="both"/>
        <w:rPr>
          <w:rFonts w:cs="TTE130DE18t00"/>
          <w:color w:val="000000"/>
          <w:sz w:val="24"/>
          <w:szCs w:val="24"/>
        </w:rPr>
      </w:pPr>
    </w:p>
    <w:p w:rsidR="004E77BE" w:rsidRDefault="004E77BE" w:rsidP="004E77BE">
      <w:pPr>
        <w:jc w:val="both"/>
        <w:rPr>
          <w:rFonts w:cs="TTE130DE18t00"/>
          <w:color w:val="000000"/>
          <w:sz w:val="24"/>
          <w:szCs w:val="24"/>
        </w:rPr>
      </w:pPr>
    </w:p>
    <w:p w:rsidR="004E77BE" w:rsidRDefault="004E77BE" w:rsidP="004E77BE">
      <w:pPr>
        <w:autoSpaceDE w:val="0"/>
        <w:autoSpaceDN w:val="0"/>
        <w:adjustRightInd w:val="0"/>
        <w:spacing w:line="240" w:lineRule="auto"/>
        <w:jc w:val="center"/>
        <w:rPr>
          <w:rFonts w:cs="TTE130DE18t00"/>
          <w:b/>
          <w:color w:val="010101"/>
          <w:sz w:val="24"/>
          <w:szCs w:val="24"/>
        </w:rPr>
      </w:pPr>
      <w:r w:rsidRPr="00867C41">
        <w:rPr>
          <w:rFonts w:cs="TTE130DE18t00"/>
          <w:b/>
          <w:color w:val="010101"/>
          <w:sz w:val="24"/>
          <w:szCs w:val="24"/>
        </w:rPr>
        <w:t>EXPONEN</w:t>
      </w:r>
    </w:p>
    <w:p w:rsidR="004E77BE" w:rsidRPr="0075578E" w:rsidRDefault="004E77BE" w:rsidP="004E77BE">
      <w:pPr>
        <w:tabs>
          <w:tab w:val="left" w:pos="-720"/>
        </w:tabs>
        <w:suppressAutoHyphens/>
        <w:jc w:val="both"/>
        <w:rPr>
          <w:rFonts w:ascii="Times New Roman" w:hAnsi="Times New Roman"/>
          <w:spacing w:val="-2"/>
          <w:lang w:val="es-ES_tradnl"/>
        </w:rPr>
      </w:pPr>
    </w:p>
    <w:p w:rsidR="004E77BE" w:rsidRPr="004E77BE" w:rsidRDefault="004E77BE" w:rsidP="004E77BE">
      <w:pPr>
        <w:pStyle w:val="Prrafodelista"/>
        <w:numPr>
          <w:ilvl w:val="0"/>
          <w:numId w:val="2"/>
        </w:numPr>
        <w:autoSpaceDE w:val="0"/>
        <w:autoSpaceDN w:val="0"/>
        <w:adjustRightInd w:val="0"/>
        <w:spacing w:after="0" w:line="240" w:lineRule="auto"/>
        <w:ind w:left="720" w:hanging="720"/>
        <w:jc w:val="both"/>
        <w:rPr>
          <w:rFonts w:ascii="Bankinter" w:hAnsi="Bankinter" w:cs="TTE130DE18t00"/>
          <w:color w:val="000000"/>
          <w:sz w:val="24"/>
          <w:szCs w:val="24"/>
          <w:lang w:val="es-ES"/>
        </w:rPr>
      </w:pPr>
      <w:r w:rsidRPr="004E77BE">
        <w:rPr>
          <w:rFonts w:ascii="Bankinter" w:hAnsi="Bankinter" w:cs="TTE130DE18t00"/>
          <w:color w:val="000000"/>
          <w:sz w:val="24"/>
          <w:szCs w:val="24"/>
          <w:lang w:val="es-ES"/>
        </w:rPr>
        <w:lastRenderedPageBreak/>
        <w:t>Que D/</w:t>
      </w:r>
      <w:proofErr w:type="spellStart"/>
      <w:r w:rsidRPr="004E77BE">
        <w:rPr>
          <w:rFonts w:ascii="Bankinter" w:hAnsi="Bankinter" w:cs="TTE130DE18t00"/>
          <w:color w:val="000000"/>
          <w:sz w:val="24"/>
          <w:szCs w:val="24"/>
          <w:lang w:val="es-ES"/>
        </w:rPr>
        <w:t>Dña</w:t>
      </w:r>
      <w:proofErr w:type="spellEnd"/>
      <w:r w:rsidRPr="004E77BE">
        <w:rPr>
          <w:rFonts w:ascii="Bankinter" w:hAnsi="Bankinter" w:cs="TTE130DE18t00"/>
          <w:color w:val="000000"/>
          <w:sz w:val="24"/>
          <w:szCs w:val="24"/>
          <w:lang w:val="es-ES"/>
        </w:rPr>
        <w:t>………</w:t>
      </w:r>
      <w:r>
        <w:rPr>
          <w:rFonts w:ascii="Bankinter" w:hAnsi="Bankinter" w:cs="TTE130DE18t00"/>
          <w:color w:val="000000"/>
          <w:sz w:val="24"/>
          <w:szCs w:val="24"/>
          <w:lang w:val="es-ES"/>
        </w:rPr>
        <w:t>…………………………………………...</w:t>
      </w:r>
      <w:r w:rsidRPr="004E77BE">
        <w:rPr>
          <w:rFonts w:ascii="Bankinter" w:hAnsi="Bankinter" w:cs="TTE130DE18t00"/>
          <w:color w:val="000000"/>
          <w:sz w:val="24"/>
          <w:szCs w:val="24"/>
          <w:lang w:val="es-ES"/>
        </w:rPr>
        <w:t>……….………………….y D/</w:t>
      </w:r>
      <w:proofErr w:type="spellStart"/>
      <w:r w:rsidRPr="004E77BE">
        <w:rPr>
          <w:rFonts w:ascii="Bankinter" w:hAnsi="Bankinter" w:cs="TTE130DE18t00"/>
          <w:color w:val="000000"/>
          <w:sz w:val="24"/>
          <w:szCs w:val="24"/>
          <w:lang w:val="es-ES"/>
        </w:rPr>
        <w:t>Dña</w:t>
      </w:r>
      <w:proofErr w:type="spellEnd"/>
      <w:r w:rsidRPr="004E77BE">
        <w:rPr>
          <w:rFonts w:ascii="Bankinter" w:hAnsi="Bankinter" w:cs="TTE130DE18t00"/>
          <w:color w:val="000000"/>
          <w:sz w:val="24"/>
          <w:szCs w:val="24"/>
          <w:lang w:val="es-ES"/>
        </w:rPr>
        <w:t>…………………………………es propietario del local sito en ……………………………………………………………………………………………... inscrita en el Registro de la Propiedad nº ….. de ………….…., al Tomo…… , Libro…… , folio …….., finca……....Con referencia catastral…………………………. (en adelante, el “</w:t>
      </w:r>
      <w:r w:rsidRPr="004E77BE">
        <w:rPr>
          <w:rFonts w:ascii="Bankinter" w:hAnsi="Bankinter" w:cs="TTE130DE18t00"/>
          <w:b/>
          <w:color w:val="000000"/>
          <w:sz w:val="24"/>
          <w:szCs w:val="24"/>
          <w:lang w:val="es-ES"/>
        </w:rPr>
        <w:t>Local</w:t>
      </w:r>
      <w:r w:rsidRPr="004E77BE">
        <w:rPr>
          <w:rFonts w:ascii="Bankinter" w:hAnsi="Bankinter" w:cs="TTE130DE18t00"/>
          <w:color w:val="000000"/>
          <w:sz w:val="24"/>
          <w:szCs w:val="24"/>
          <w:lang w:val="es-ES"/>
        </w:rPr>
        <w:t>”)</w:t>
      </w:r>
    </w:p>
    <w:p w:rsidR="004E77BE" w:rsidRPr="004E77BE" w:rsidRDefault="004E77BE" w:rsidP="004E77BE">
      <w:pPr>
        <w:autoSpaceDE w:val="0"/>
        <w:autoSpaceDN w:val="0"/>
        <w:adjustRightInd w:val="0"/>
        <w:spacing w:line="240" w:lineRule="auto"/>
        <w:ind w:left="720" w:hanging="720"/>
        <w:jc w:val="both"/>
        <w:rPr>
          <w:rFonts w:cs="TTE130DE18t00"/>
          <w:color w:val="000000"/>
          <w:sz w:val="24"/>
          <w:szCs w:val="24"/>
        </w:rPr>
      </w:pPr>
    </w:p>
    <w:p w:rsidR="004E77BE" w:rsidRPr="004E77BE" w:rsidRDefault="004E77BE" w:rsidP="004E77BE">
      <w:pPr>
        <w:pStyle w:val="Prrafodelista"/>
        <w:numPr>
          <w:ilvl w:val="0"/>
          <w:numId w:val="2"/>
        </w:numPr>
        <w:autoSpaceDE w:val="0"/>
        <w:autoSpaceDN w:val="0"/>
        <w:adjustRightInd w:val="0"/>
        <w:spacing w:after="0" w:line="240" w:lineRule="auto"/>
        <w:ind w:left="720" w:hanging="720"/>
        <w:jc w:val="both"/>
        <w:rPr>
          <w:rFonts w:ascii="Bankinter" w:hAnsi="Bankinter" w:cs="TTE130DE18t00"/>
          <w:color w:val="000000"/>
          <w:sz w:val="24"/>
          <w:szCs w:val="24"/>
          <w:lang w:val="es-ES"/>
        </w:rPr>
      </w:pPr>
      <w:r w:rsidRPr="004E77BE">
        <w:rPr>
          <w:rFonts w:ascii="Bankinter" w:hAnsi="Bankinter" w:cs="TTE130DE18t00"/>
          <w:color w:val="000000"/>
          <w:sz w:val="24"/>
          <w:szCs w:val="24"/>
          <w:lang w:val="es-ES"/>
        </w:rPr>
        <w:t>Que el Arrendador está interesado en el arriendo del Local.</w:t>
      </w:r>
    </w:p>
    <w:p w:rsidR="004E77BE" w:rsidRPr="004E77BE" w:rsidRDefault="004E77BE" w:rsidP="004E77BE">
      <w:pPr>
        <w:autoSpaceDE w:val="0"/>
        <w:autoSpaceDN w:val="0"/>
        <w:adjustRightInd w:val="0"/>
        <w:spacing w:line="240" w:lineRule="auto"/>
        <w:ind w:left="720" w:hanging="720"/>
        <w:jc w:val="both"/>
        <w:rPr>
          <w:rFonts w:cs="TTE130DE18t00"/>
          <w:color w:val="000000"/>
          <w:sz w:val="24"/>
          <w:szCs w:val="24"/>
        </w:rPr>
      </w:pPr>
    </w:p>
    <w:p w:rsidR="004E77BE" w:rsidRPr="004E77BE" w:rsidRDefault="004E77BE" w:rsidP="004E77BE">
      <w:pPr>
        <w:pStyle w:val="Prrafodelista"/>
        <w:numPr>
          <w:ilvl w:val="0"/>
          <w:numId w:val="2"/>
        </w:numPr>
        <w:autoSpaceDE w:val="0"/>
        <w:autoSpaceDN w:val="0"/>
        <w:adjustRightInd w:val="0"/>
        <w:spacing w:after="0" w:line="240" w:lineRule="auto"/>
        <w:ind w:left="720" w:hanging="720"/>
        <w:jc w:val="both"/>
        <w:rPr>
          <w:rFonts w:ascii="Bankinter" w:hAnsi="Bankinter" w:cs="TTE130DE18t00"/>
          <w:color w:val="000000"/>
          <w:sz w:val="24"/>
          <w:szCs w:val="24"/>
          <w:lang w:val="es-ES"/>
        </w:rPr>
      </w:pPr>
      <w:r w:rsidRPr="004E77BE">
        <w:rPr>
          <w:rFonts w:ascii="Bankinter" w:hAnsi="Bankinter" w:cs="TTE130DE18t00"/>
          <w:color w:val="000000"/>
          <w:sz w:val="24"/>
          <w:szCs w:val="24"/>
          <w:lang w:val="es-ES"/>
        </w:rPr>
        <w:t>Y en virtud de lo anterior, las Partes se reconocen mutua y recíprocamente la capacidad legal necesaria para contratar y obligarse, en virtud de lo cual acuerdan suscribir el presente Contrato de Arrendamiento de Local que tiene la consideración legal de arrendamiento para uso distinto del de vivienda, y que se regirá por lo dispuesto para arrendamientos del tipo “uso distinto del de vivienda” en la vigente Ley de Arrendamientos Urbanos (Ley 29/1994, de 24 de noviembre, en adelante LAU) y, supletoriamente, por las disposiciones del Código Civil y con carácter preferente por las siguientes</w:t>
      </w:r>
    </w:p>
    <w:p w:rsidR="004E77BE" w:rsidRPr="004E77BE" w:rsidRDefault="004E77BE" w:rsidP="004E77BE">
      <w:pPr>
        <w:pStyle w:val="Prrafodelista"/>
        <w:autoSpaceDE w:val="0"/>
        <w:autoSpaceDN w:val="0"/>
        <w:adjustRightInd w:val="0"/>
        <w:spacing w:after="0" w:line="240" w:lineRule="auto"/>
        <w:ind w:left="1440"/>
        <w:jc w:val="both"/>
        <w:rPr>
          <w:rFonts w:ascii="Bankinter" w:hAnsi="Bankinter" w:cs="TTE130DE18t00"/>
          <w:color w:val="000000"/>
          <w:sz w:val="24"/>
          <w:szCs w:val="24"/>
          <w:lang w:val="es-ES"/>
        </w:rPr>
      </w:pPr>
    </w:p>
    <w:p w:rsidR="004E77BE" w:rsidRDefault="004E77BE" w:rsidP="004E77BE">
      <w:pPr>
        <w:autoSpaceDE w:val="0"/>
        <w:autoSpaceDN w:val="0"/>
        <w:adjustRightInd w:val="0"/>
        <w:spacing w:line="240" w:lineRule="auto"/>
        <w:jc w:val="center"/>
        <w:rPr>
          <w:rFonts w:cs="TTE130DE18t00"/>
          <w:b/>
          <w:color w:val="010101"/>
          <w:sz w:val="24"/>
          <w:szCs w:val="24"/>
        </w:rPr>
      </w:pPr>
      <w:r>
        <w:rPr>
          <w:rFonts w:cs="TTE130DE18t00"/>
          <w:b/>
          <w:color w:val="010101"/>
          <w:sz w:val="24"/>
          <w:szCs w:val="24"/>
        </w:rPr>
        <w:t xml:space="preserve">CLAUSULAS </w:t>
      </w:r>
    </w:p>
    <w:p w:rsidR="004E77BE" w:rsidRDefault="004E77BE" w:rsidP="004E77BE">
      <w:pPr>
        <w:autoSpaceDE w:val="0"/>
        <w:autoSpaceDN w:val="0"/>
        <w:adjustRightInd w:val="0"/>
        <w:spacing w:line="240" w:lineRule="auto"/>
        <w:jc w:val="both"/>
        <w:rPr>
          <w:rFonts w:cs="TTE130DE18t00"/>
          <w:b/>
          <w:color w:val="010101"/>
          <w:sz w:val="24"/>
          <w:szCs w:val="24"/>
        </w:rPr>
      </w:pPr>
    </w:p>
    <w:p w:rsidR="004E77BE" w:rsidRDefault="004E77BE" w:rsidP="004E77BE">
      <w:pPr>
        <w:autoSpaceDE w:val="0"/>
        <w:autoSpaceDN w:val="0"/>
        <w:adjustRightInd w:val="0"/>
        <w:spacing w:line="240" w:lineRule="auto"/>
        <w:jc w:val="both"/>
        <w:rPr>
          <w:rFonts w:cs="TTE130DE18t00"/>
          <w:b/>
          <w:color w:val="000000"/>
          <w:sz w:val="24"/>
          <w:szCs w:val="24"/>
        </w:rPr>
      </w:pPr>
      <w:r w:rsidRPr="00A7433F">
        <w:rPr>
          <w:rFonts w:cs="TTE130DE18t00"/>
          <w:b/>
          <w:color w:val="010101"/>
          <w:sz w:val="24"/>
          <w:szCs w:val="24"/>
        </w:rPr>
        <w:t xml:space="preserve">PRIMERA. </w:t>
      </w:r>
      <w:r w:rsidRPr="00A7433F">
        <w:rPr>
          <w:rFonts w:cs="TTE130DE18t00"/>
          <w:b/>
          <w:color w:val="000000"/>
          <w:sz w:val="24"/>
          <w:szCs w:val="24"/>
        </w:rPr>
        <w:t>– Objeto del Contrato.</w:t>
      </w:r>
    </w:p>
    <w:p w:rsidR="004E77BE" w:rsidRPr="00A7433F" w:rsidRDefault="004E77BE" w:rsidP="004E77BE">
      <w:pPr>
        <w:tabs>
          <w:tab w:val="left" w:pos="9360"/>
        </w:tabs>
        <w:autoSpaceDE w:val="0"/>
        <w:autoSpaceDN w:val="0"/>
        <w:adjustRightInd w:val="0"/>
        <w:spacing w:line="240" w:lineRule="auto"/>
        <w:jc w:val="both"/>
        <w:rPr>
          <w:rFonts w:cs="TTE130DE18t00"/>
          <w:b/>
          <w:color w:val="000000"/>
          <w:sz w:val="24"/>
          <w:szCs w:val="24"/>
        </w:rPr>
      </w:pPr>
      <w:r>
        <w:rPr>
          <w:rFonts w:cs="TTE130DE18t00"/>
          <w:b/>
          <w:color w:val="000000"/>
          <w:sz w:val="24"/>
          <w:szCs w:val="24"/>
        </w:rPr>
        <w:tab/>
      </w:r>
      <w:r>
        <w:rPr>
          <w:rFonts w:cs="TTE130DE18t00"/>
          <w:b/>
          <w:color w:val="000000"/>
          <w:sz w:val="24"/>
          <w:szCs w:val="24"/>
        </w:rPr>
        <w:tab/>
      </w:r>
    </w:p>
    <w:p w:rsidR="004E77BE" w:rsidRDefault="004E77BE" w:rsidP="004E77BE">
      <w:pPr>
        <w:autoSpaceDE w:val="0"/>
        <w:autoSpaceDN w:val="0"/>
        <w:adjustRightInd w:val="0"/>
        <w:spacing w:line="240" w:lineRule="auto"/>
        <w:ind w:left="720"/>
        <w:jc w:val="both"/>
        <w:rPr>
          <w:rFonts w:cs="TTE130DE18t00"/>
          <w:color w:val="000000"/>
          <w:sz w:val="24"/>
          <w:szCs w:val="24"/>
        </w:rPr>
      </w:pPr>
      <w:r w:rsidRPr="004B18C9">
        <w:rPr>
          <w:rFonts w:cs="TTE130DE18t00"/>
          <w:color w:val="000000"/>
          <w:sz w:val="24"/>
          <w:szCs w:val="24"/>
        </w:rPr>
        <w:t xml:space="preserve">Es objeto del presente </w:t>
      </w:r>
      <w:r>
        <w:rPr>
          <w:rFonts w:cs="TTE130DE18t00"/>
          <w:color w:val="000000"/>
          <w:sz w:val="24"/>
          <w:szCs w:val="24"/>
        </w:rPr>
        <w:t>C</w:t>
      </w:r>
      <w:r w:rsidRPr="004B18C9">
        <w:rPr>
          <w:rFonts w:cs="TTE130DE18t00"/>
          <w:color w:val="000000"/>
          <w:sz w:val="24"/>
          <w:szCs w:val="24"/>
        </w:rPr>
        <w:t xml:space="preserve">ontrato </w:t>
      </w:r>
      <w:r>
        <w:rPr>
          <w:rFonts w:cs="TTE130DE18t00"/>
          <w:color w:val="000000"/>
          <w:sz w:val="24"/>
          <w:szCs w:val="24"/>
        </w:rPr>
        <w:t>el arrendamiento del Local</w:t>
      </w:r>
      <w:r w:rsidRPr="004B18C9">
        <w:rPr>
          <w:rFonts w:cs="TTE130DE18t00"/>
          <w:color w:val="000000"/>
          <w:sz w:val="24"/>
          <w:szCs w:val="24"/>
        </w:rPr>
        <w:t xml:space="preserve">. A efectos de una mejor identificación se acompaña como </w:t>
      </w:r>
      <w:r w:rsidRPr="00405CB6">
        <w:rPr>
          <w:rFonts w:cs="TTE130DE18t00"/>
          <w:b/>
          <w:color w:val="000000"/>
          <w:sz w:val="24"/>
          <w:szCs w:val="24"/>
        </w:rPr>
        <w:t>Anexo A</w:t>
      </w:r>
      <w:r>
        <w:rPr>
          <w:rFonts w:cs="TTE130DE18t00"/>
          <w:color w:val="000000"/>
          <w:sz w:val="24"/>
          <w:szCs w:val="24"/>
        </w:rPr>
        <w:t xml:space="preserve"> (“Plano de Situación”) </w:t>
      </w:r>
      <w:r w:rsidRPr="004B18C9">
        <w:rPr>
          <w:rFonts w:cs="TTE130DE18t00"/>
          <w:color w:val="000000"/>
          <w:sz w:val="24"/>
          <w:szCs w:val="24"/>
        </w:rPr>
        <w:t>un plano de situación de</w:t>
      </w:r>
      <w:r>
        <w:rPr>
          <w:rFonts w:cs="TTE130DE18t00"/>
          <w:color w:val="000000"/>
          <w:sz w:val="24"/>
          <w:szCs w:val="24"/>
        </w:rPr>
        <w:t>l mismo</w:t>
      </w:r>
      <w:r w:rsidRPr="004B18C9">
        <w:rPr>
          <w:rFonts w:cs="TTE130DE18t00"/>
          <w:color w:val="000000"/>
          <w:sz w:val="24"/>
          <w:szCs w:val="24"/>
        </w:rPr>
        <w:t>.</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B43B95"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jc w:val="both"/>
        <w:rPr>
          <w:rFonts w:cs="TTE130DE18t00"/>
          <w:b/>
          <w:color w:val="000000"/>
          <w:sz w:val="24"/>
          <w:szCs w:val="24"/>
        </w:rPr>
      </w:pPr>
      <w:r w:rsidRPr="00A7433F">
        <w:rPr>
          <w:rFonts w:cs="TTE130DE18t00"/>
          <w:b/>
          <w:color w:val="000000"/>
          <w:sz w:val="24"/>
          <w:szCs w:val="24"/>
        </w:rPr>
        <w:t>SEGUNDA.- Destino.</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El Local se arrienda con la finalidad de ser destinado sólo y exclusiv</w:t>
      </w:r>
      <w:r>
        <w:rPr>
          <w:rFonts w:cs="TTE130DE18t00"/>
          <w:color w:val="000000"/>
          <w:sz w:val="24"/>
          <w:szCs w:val="24"/>
        </w:rPr>
        <w:t xml:space="preserve">amente a oficinas del Arrendatario </w:t>
      </w:r>
      <w:r w:rsidRPr="004B18C9">
        <w:rPr>
          <w:rFonts w:cs="TTE130DE18t00"/>
          <w:color w:val="000000"/>
          <w:sz w:val="24"/>
          <w:szCs w:val="24"/>
        </w:rPr>
        <w:t xml:space="preserve">así como de las </w:t>
      </w:r>
      <w:r>
        <w:rPr>
          <w:rFonts w:cs="TTE130DE18t00"/>
          <w:color w:val="000000"/>
          <w:sz w:val="24"/>
          <w:szCs w:val="24"/>
        </w:rPr>
        <w:t>entidades</w:t>
      </w:r>
      <w:r w:rsidRPr="004B18C9">
        <w:rPr>
          <w:rFonts w:cs="TTE130DE18t00"/>
          <w:color w:val="000000"/>
          <w:sz w:val="24"/>
          <w:szCs w:val="24"/>
        </w:rPr>
        <w:t xml:space="preserve"> que pertenecen o </w:t>
      </w:r>
      <w:r>
        <w:rPr>
          <w:rFonts w:cs="TTE130DE18t00"/>
          <w:color w:val="000000"/>
          <w:sz w:val="24"/>
          <w:szCs w:val="24"/>
        </w:rPr>
        <w:t>que, en un futuro, pudieren pertenecer</w:t>
      </w:r>
      <w:r w:rsidRPr="004B18C9">
        <w:rPr>
          <w:rFonts w:cs="TTE130DE18t00"/>
          <w:color w:val="000000"/>
          <w:sz w:val="24"/>
          <w:szCs w:val="24"/>
        </w:rPr>
        <w:t xml:space="preserve"> a su grupo de empresas de acuerdo con la definición establecida en el artículo 42 del Código de Comercio</w:t>
      </w:r>
      <w:r w:rsidRPr="00B43B95">
        <w:rPr>
          <w:rFonts w:cs="TTE130DE18t00"/>
          <w:color w:val="000000"/>
          <w:sz w:val="24"/>
          <w:szCs w:val="24"/>
        </w:rPr>
        <w:t xml:space="preserve"> y que </w:t>
      </w:r>
      <w:r>
        <w:rPr>
          <w:rFonts w:cs="TTE130DE18t00"/>
          <w:color w:val="000000"/>
          <w:sz w:val="24"/>
          <w:szCs w:val="24"/>
        </w:rPr>
        <w:t>el Arrendador</w:t>
      </w:r>
      <w:r w:rsidRPr="00B43B95">
        <w:rPr>
          <w:rFonts w:cs="TTE130DE18t00"/>
          <w:color w:val="000000"/>
          <w:sz w:val="24"/>
          <w:szCs w:val="24"/>
        </w:rPr>
        <w:t xml:space="preserve"> manifiesta conocer y aceptar,</w:t>
      </w:r>
      <w:r>
        <w:rPr>
          <w:rFonts w:cs="TTE130DE18t00"/>
          <w:color w:val="000000"/>
          <w:sz w:val="24"/>
          <w:szCs w:val="24"/>
        </w:rPr>
        <w:t xml:space="preserve"> </w:t>
      </w:r>
      <w:r w:rsidRPr="00B43B95">
        <w:rPr>
          <w:rFonts w:cs="TTE130DE18t00"/>
          <w:color w:val="000000"/>
          <w:sz w:val="24"/>
          <w:szCs w:val="24"/>
        </w:rPr>
        <w:t>no pudiendo variarse tales usos, sin el consentimiento expreso y por escrito de</w:t>
      </w:r>
      <w:r>
        <w:rPr>
          <w:rFonts w:cs="TTE130DE18t00"/>
          <w:color w:val="000000"/>
          <w:sz w:val="24"/>
          <w:szCs w:val="24"/>
        </w:rPr>
        <w:t xml:space="preserve">l Arrendador. </w:t>
      </w:r>
      <w:r w:rsidRPr="00D61305">
        <w:rPr>
          <w:rFonts w:cs="TTE130DE18t00"/>
          <w:color w:val="000000"/>
          <w:sz w:val="24"/>
          <w:szCs w:val="24"/>
        </w:rPr>
        <w:t xml:space="preserve"> </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Serán de cuenta y cargo de</w:t>
      </w:r>
      <w:r>
        <w:rPr>
          <w:rFonts w:cs="TTE130DE18t00"/>
          <w:color w:val="000000"/>
          <w:sz w:val="24"/>
          <w:szCs w:val="24"/>
        </w:rPr>
        <w:t>l Arrendatario</w:t>
      </w:r>
      <w:r w:rsidRPr="00B43B95">
        <w:rPr>
          <w:rFonts w:cs="TTE130DE18t00"/>
          <w:color w:val="000000"/>
          <w:sz w:val="24"/>
          <w:szCs w:val="24"/>
        </w:rPr>
        <w:t>, la solicitud, obtención y coste, de todas</w:t>
      </w:r>
      <w:r>
        <w:rPr>
          <w:rFonts w:cs="TTE130DE18t00"/>
          <w:color w:val="000000"/>
          <w:sz w:val="24"/>
          <w:szCs w:val="24"/>
        </w:rPr>
        <w:t xml:space="preserve"> </w:t>
      </w:r>
      <w:r w:rsidRPr="00B43B95">
        <w:rPr>
          <w:rFonts w:cs="TTE130DE18t00"/>
          <w:color w:val="000000"/>
          <w:sz w:val="24"/>
          <w:szCs w:val="24"/>
        </w:rPr>
        <w:t>las licencias y autorizaciones administrativas que se requieran para la implantación</w:t>
      </w:r>
      <w:r>
        <w:rPr>
          <w:rFonts w:cs="TTE130DE18t00"/>
          <w:color w:val="000000"/>
          <w:sz w:val="24"/>
          <w:szCs w:val="24"/>
        </w:rPr>
        <w:t xml:space="preserve"> </w:t>
      </w:r>
      <w:r w:rsidRPr="00B43B95">
        <w:rPr>
          <w:rFonts w:cs="TTE130DE18t00"/>
          <w:color w:val="000000"/>
          <w:sz w:val="24"/>
          <w:szCs w:val="24"/>
        </w:rPr>
        <w:t>y desarrollo en el Local de la actividad de</w:t>
      </w:r>
      <w:r>
        <w:rPr>
          <w:rFonts w:cs="TTE130DE18t00"/>
          <w:color w:val="000000"/>
          <w:sz w:val="24"/>
          <w:szCs w:val="24"/>
        </w:rPr>
        <w:t xml:space="preserve">l Arrendatario. </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565289">
        <w:rPr>
          <w:rFonts w:cs="TTE130DE18t00"/>
          <w:color w:val="000000"/>
          <w:sz w:val="24"/>
          <w:szCs w:val="24"/>
        </w:rPr>
        <w:t xml:space="preserve">El Arrendador manifiesta que el edificio del que el Local forma parte cuenta con la licencia de funcionamiento, cuya copia se incorpora como </w:t>
      </w:r>
      <w:r w:rsidRPr="00405CB6">
        <w:rPr>
          <w:rFonts w:cs="TTE130DE18t00"/>
          <w:b/>
          <w:color w:val="000000"/>
          <w:sz w:val="24"/>
          <w:szCs w:val="24"/>
        </w:rPr>
        <w:t>Anexo B</w:t>
      </w:r>
      <w:r>
        <w:rPr>
          <w:rFonts w:cs="TTE130DE18t00"/>
          <w:color w:val="000000"/>
          <w:sz w:val="24"/>
          <w:szCs w:val="24"/>
        </w:rPr>
        <w:t xml:space="preserve"> (“Licencia de Funcionamiento”)</w:t>
      </w:r>
      <w:r w:rsidRPr="00565289">
        <w:rPr>
          <w:rFonts w:cs="TTE130DE18t00"/>
          <w:color w:val="000000"/>
          <w:sz w:val="24"/>
          <w:szCs w:val="24"/>
        </w:rPr>
        <w:t xml:space="preserve"> y que dicha licencia se encuentra plenamente en vigor, comprometiéndose a mantener su validez durante la vigencia del presente Contrato.</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565289" w:rsidRDefault="004E77BE" w:rsidP="004E77BE">
      <w:pPr>
        <w:autoSpaceDE w:val="0"/>
        <w:autoSpaceDN w:val="0"/>
        <w:adjustRightInd w:val="0"/>
        <w:spacing w:line="240" w:lineRule="auto"/>
        <w:ind w:left="720"/>
        <w:jc w:val="both"/>
        <w:rPr>
          <w:rFonts w:cs="TTE130DE18t00"/>
          <w:color w:val="000000"/>
          <w:sz w:val="24"/>
          <w:szCs w:val="24"/>
          <w:lang w:val="es-ES_tradnl"/>
        </w:rPr>
      </w:pPr>
    </w:p>
    <w:p w:rsidR="004E77BE" w:rsidRPr="00475ABE" w:rsidRDefault="004E77BE" w:rsidP="004E77BE">
      <w:pPr>
        <w:autoSpaceDE w:val="0"/>
        <w:autoSpaceDN w:val="0"/>
        <w:adjustRightInd w:val="0"/>
        <w:spacing w:line="240" w:lineRule="auto"/>
        <w:rPr>
          <w:rFonts w:cs="TTE130DE18t00"/>
          <w:b/>
          <w:color w:val="000000"/>
          <w:sz w:val="24"/>
          <w:szCs w:val="24"/>
        </w:rPr>
      </w:pPr>
      <w:r w:rsidRPr="00475ABE">
        <w:rPr>
          <w:rFonts w:cs="TTE130DE18t00"/>
          <w:b/>
          <w:color w:val="010101"/>
          <w:sz w:val="24"/>
          <w:szCs w:val="24"/>
        </w:rPr>
        <w:lastRenderedPageBreak/>
        <w:t xml:space="preserve">TERCERA. </w:t>
      </w:r>
      <w:r w:rsidRPr="00475ABE">
        <w:rPr>
          <w:rFonts w:cs="TTE130DE18t00"/>
          <w:b/>
          <w:color w:val="000000"/>
          <w:sz w:val="24"/>
          <w:szCs w:val="24"/>
        </w:rPr>
        <w:t>– Duración del Contrato.</w:t>
      </w:r>
    </w:p>
    <w:p w:rsidR="004E77BE" w:rsidRPr="00B43B95" w:rsidRDefault="004E77BE" w:rsidP="004E77BE">
      <w:pPr>
        <w:autoSpaceDE w:val="0"/>
        <w:autoSpaceDN w:val="0"/>
        <w:adjustRightInd w:val="0"/>
        <w:spacing w:line="240" w:lineRule="auto"/>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plazo de duración y vigencia del presente Contrato queda fijado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a</w:t>
      </w:r>
      <w:r>
        <w:rPr>
          <w:rFonts w:cs="TTE130DE18t00"/>
          <w:color w:val="000000"/>
          <w:sz w:val="24"/>
          <w:szCs w:val="24"/>
        </w:rPr>
        <w:t xml:space="preserve"> </w:t>
      </w:r>
      <w:r w:rsidRPr="00B43B95">
        <w:rPr>
          <w:rFonts w:cs="TTE130DE18t00"/>
          <w:color w:val="000000"/>
          <w:sz w:val="24"/>
          <w:szCs w:val="24"/>
        </w:rPr>
        <w:t xml:space="preserve">contar desde la fecha del presente </w:t>
      </w:r>
      <w:r>
        <w:rPr>
          <w:rFonts w:cs="TTE130DE18t00"/>
          <w:color w:val="000000"/>
          <w:sz w:val="24"/>
          <w:szCs w:val="24"/>
        </w:rPr>
        <w:t>Contrato</w:t>
      </w:r>
      <w:r w:rsidRPr="00B43B95">
        <w:rPr>
          <w:rFonts w:cs="TTE130DE18t00"/>
          <w:color w:val="000000"/>
          <w:sz w:val="24"/>
          <w:szCs w:val="24"/>
        </w:rPr>
        <w:t>,</w:t>
      </w:r>
      <w:r>
        <w:rPr>
          <w:rFonts w:cs="TTE130DE18t00"/>
          <w:color w:val="000000"/>
          <w:sz w:val="24"/>
          <w:szCs w:val="24"/>
        </w:rPr>
        <w:t xml:space="preserve"> </w:t>
      </w:r>
      <w:r w:rsidRPr="00B43B95">
        <w:rPr>
          <w:rFonts w:cs="TTE130DE18t00"/>
          <w:color w:val="000000"/>
          <w:sz w:val="24"/>
          <w:szCs w:val="24"/>
        </w:rPr>
        <w:t>momento en que se toma la</w:t>
      </w:r>
      <w:r>
        <w:rPr>
          <w:rFonts w:cs="TTE130DE18t00"/>
          <w:color w:val="000000"/>
          <w:sz w:val="24"/>
          <w:szCs w:val="24"/>
        </w:rPr>
        <w:t xml:space="preserve"> </w:t>
      </w:r>
      <w:r w:rsidRPr="00B43B95">
        <w:rPr>
          <w:rFonts w:cs="TTE130DE18t00"/>
          <w:color w:val="000000"/>
          <w:sz w:val="24"/>
          <w:szCs w:val="24"/>
        </w:rPr>
        <w:t>posesión del Local, finalizando</w:t>
      </w:r>
      <w:r>
        <w:rPr>
          <w:rFonts w:cs="TTE130DE18t00"/>
          <w:color w:val="000000"/>
          <w:sz w:val="24"/>
          <w:szCs w:val="24"/>
        </w:rPr>
        <w:t>,</w:t>
      </w:r>
      <w:r w:rsidRPr="00B43B95">
        <w:rPr>
          <w:rFonts w:cs="TTE130DE18t00"/>
          <w:color w:val="000000"/>
          <w:sz w:val="24"/>
          <w:szCs w:val="24"/>
        </w:rPr>
        <w:t xml:space="preserve"> por tanto</w:t>
      </w:r>
      <w:r>
        <w:rPr>
          <w:rFonts w:cs="TTE130DE18t00"/>
          <w:color w:val="000000"/>
          <w:sz w:val="24"/>
          <w:szCs w:val="24"/>
        </w:rPr>
        <w:t>,</w:t>
      </w:r>
      <w:r w:rsidRPr="00B43B95">
        <w:rPr>
          <w:rFonts w:cs="TTE130DE18t00"/>
          <w:color w:val="000000"/>
          <w:sz w:val="24"/>
          <w:szCs w:val="24"/>
        </w:rPr>
        <w:t xml:space="preserve"> el día</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de</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del año 2.0</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405CB6">
        <w:rPr>
          <w:rFonts w:cs="TTE130DE18t00"/>
          <w:color w:val="000000"/>
          <w:sz w:val="24"/>
          <w:szCs w:val="24"/>
        </w:rPr>
        <w:t>No obstante a partir del día</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 xml:space="preserve">] </w:t>
      </w:r>
      <w:r w:rsidRPr="00405CB6">
        <w:rPr>
          <w:rFonts w:cs="TTE130DE18t00"/>
          <w:color w:val="000000"/>
          <w:sz w:val="24"/>
          <w:szCs w:val="24"/>
        </w:rPr>
        <w:t>de</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 xml:space="preserve">] </w:t>
      </w:r>
      <w:r w:rsidRPr="00405CB6">
        <w:rPr>
          <w:rFonts w:cs="TTE130DE18t00"/>
          <w:color w:val="000000"/>
          <w:sz w:val="24"/>
          <w:szCs w:val="24"/>
        </w:rPr>
        <w:t>del año</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405CB6">
        <w:rPr>
          <w:rFonts w:cs="TTE130DE18t00"/>
          <w:color w:val="000000"/>
          <w:sz w:val="24"/>
          <w:szCs w:val="24"/>
        </w:rPr>
        <w:t xml:space="preserve"> el Arrendatario podrá dar por finalizado el presente Contrato, en cualquier momento, antes de cumplirse el plazo de duración del mismo, siempre que avise de forma fehaciente al Arrendador con tres (3) meses de antelación,</w:t>
      </w:r>
      <w:r w:rsidRPr="001A459F">
        <w:rPr>
          <w:rFonts w:cs="TTE130DE18t00"/>
          <w:color w:val="000000"/>
          <w:sz w:val="24"/>
          <w:szCs w:val="24"/>
        </w:rPr>
        <w:t xml:space="preserve"> </w:t>
      </w:r>
      <w:r>
        <w:rPr>
          <w:rFonts w:cs="TTE130DE18t00"/>
          <w:color w:val="000000"/>
          <w:sz w:val="24"/>
          <w:szCs w:val="24"/>
        </w:rPr>
        <w:t>y a condición de</w:t>
      </w:r>
      <w:r w:rsidRPr="001A459F">
        <w:rPr>
          <w:rFonts w:cs="TTE130DE18t00"/>
          <w:color w:val="000000"/>
          <w:sz w:val="24"/>
          <w:szCs w:val="24"/>
        </w:rPr>
        <w:t xml:space="preserve"> que</w:t>
      </w:r>
      <w:r>
        <w:rPr>
          <w:rFonts w:cs="TTE130DE18t00"/>
          <w:color w:val="000000"/>
          <w:sz w:val="24"/>
          <w:szCs w:val="24"/>
        </w:rPr>
        <w:t>,</w:t>
      </w:r>
      <w:r w:rsidRPr="001A459F">
        <w:rPr>
          <w:rFonts w:cs="TTE130DE18t00"/>
          <w:color w:val="000000"/>
          <w:sz w:val="24"/>
          <w:szCs w:val="24"/>
        </w:rPr>
        <w:t xml:space="preserve"> hasta dicha fecha</w:t>
      </w:r>
      <w:r>
        <w:rPr>
          <w:rFonts w:cs="TTE130DE18t00"/>
          <w:color w:val="000000"/>
          <w:sz w:val="24"/>
          <w:szCs w:val="24"/>
        </w:rPr>
        <w:t>,</w:t>
      </w:r>
      <w:r w:rsidRPr="001A459F">
        <w:rPr>
          <w:rFonts w:cs="TTE130DE18t00"/>
          <w:color w:val="000000"/>
          <w:sz w:val="24"/>
          <w:szCs w:val="24"/>
        </w:rPr>
        <w:t xml:space="preserve"> se halle al corriente de pago por todos los conceptos derivados del presente </w:t>
      </w:r>
      <w:r>
        <w:rPr>
          <w:rFonts w:cs="TTE130DE18t00"/>
          <w:color w:val="000000"/>
          <w:sz w:val="24"/>
          <w:szCs w:val="24"/>
        </w:rPr>
        <w:t>C</w:t>
      </w:r>
      <w:r w:rsidRPr="001A459F">
        <w:rPr>
          <w:rFonts w:cs="TTE130DE18t00"/>
          <w:color w:val="000000"/>
          <w:sz w:val="24"/>
          <w:szCs w:val="24"/>
        </w:rPr>
        <w:t>ontrato obligándose, en todo caso, el Arrendador a requerir al Arrendatario, mediante procedimiento fehaciente que permita acreditar su contenido, para que, en un plazo de diez (10) días hábiles, proceda al pago de cualesquiera cantidad cuyo impago pudiere invalidar el derecho del Arrendat</w:t>
      </w:r>
      <w:r>
        <w:rPr>
          <w:rFonts w:cs="TTE130DE18t00"/>
          <w:color w:val="000000"/>
          <w:sz w:val="24"/>
          <w:szCs w:val="24"/>
        </w:rPr>
        <w:t>ario para desistir del contrato.</w:t>
      </w:r>
      <w:r w:rsidRPr="00BE5AAA">
        <w:rPr>
          <w:rFonts w:cs="TTE130DE18t00"/>
          <w:color w:val="000000"/>
          <w:sz w:val="24"/>
          <w:szCs w:val="24"/>
        </w:rPr>
        <w:t xml:space="preserve"> </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Las Partes acuerdan que a la finalización del presente Contrato no será de</w:t>
      </w:r>
      <w:r>
        <w:rPr>
          <w:rFonts w:cs="TTE130DE18t00"/>
          <w:color w:val="000000"/>
          <w:sz w:val="24"/>
          <w:szCs w:val="24"/>
        </w:rPr>
        <w:t xml:space="preserve"> </w:t>
      </w:r>
      <w:r w:rsidRPr="00B43B95">
        <w:rPr>
          <w:rFonts w:cs="TTE130DE18t00"/>
          <w:color w:val="000000"/>
          <w:sz w:val="24"/>
          <w:szCs w:val="24"/>
        </w:rPr>
        <w:t>aplicación al arriendo la tácita reconducción prevenida en el artículo 1.566 del</w:t>
      </w:r>
      <w:r>
        <w:rPr>
          <w:rFonts w:cs="TTE130DE18t00"/>
          <w:color w:val="000000"/>
          <w:sz w:val="24"/>
          <w:szCs w:val="24"/>
        </w:rPr>
        <w:t xml:space="preserve"> </w:t>
      </w:r>
      <w:r w:rsidRPr="00B43B95">
        <w:rPr>
          <w:rFonts w:cs="TTE130DE18t00"/>
          <w:color w:val="000000"/>
          <w:sz w:val="24"/>
          <w:szCs w:val="24"/>
        </w:rPr>
        <w:t>Código Civil, o en la Ley de Arrendamientos Urbanos, sirviendo la firma del</w:t>
      </w:r>
      <w:r>
        <w:rPr>
          <w:rFonts w:cs="TTE130DE18t00"/>
          <w:color w:val="000000"/>
          <w:sz w:val="24"/>
          <w:szCs w:val="24"/>
        </w:rPr>
        <w:t xml:space="preserve"> </w:t>
      </w:r>
      <w:r w:rsidRPr="00B43B95">
        <w:rPr>
          <w:rFonts w:cs="TTE130DE18t00"/>
          <w:color w:val="000000"/>
          <w:sz w:val="24"/>
          <w:szCs w:val="24"/>
        </w:rPr>
        <w:t>presente contrato como el más eficaz requerimiento conforme lo dispuesto en el</w:t>
      </w:r>
      <w:r>
        <w:rPr>
          <w:rFonts w:cs="TTE130DE18t00"/>
          <w:color w:val="000000"/>
          <w:sz w:val="24"/>
          <w:szCs w:val="24"/>
        </w:rPr>
        <w:t xml:space="preserve"> </w:t>
      </w:r>
      <w:r w:rsidRPr="00B43B95">
        <w:rPr>
          <w:rFonts w:cs="TTE130DE18t00"/>
          <w:color w:val="000000"/>
          <w:sz w:val="24"/>
          <w:szCs w:val="24"/>
        </w:rPr>
        <w:t>referido artículo</w:t>
      </w:r>
      <w:r>
        <w:rPr>
          <w:rFonts w:cs="TTE130DE18t00"/>
          <w:color w:val="000000"/>
          <w:sz w:val="24"/>
          <w:szCs w:val="24"/>
        </w:rPr>
        <w:t>.</w:t>
      </w:r>
      <w:r w:rsidRPr="00405CB6">
        <w:rPr>
          <w:rFonts w:cs="TTE130DE18t00"/>
          <w:color w:val="000000"/>
          <w:sz w:val="24"/>
          <w:szCs w:val="24"/>
        </w:rPr>
        <w:t xml:space="preserve"> </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Pr="00B43B95"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rPr>
          <w:rFonts w:cs="TTE130DE18t00"/>
          <w:b/>
          <w:color w:val="000000"/>
          <w:sz w:val="24"/>
          <w:szCs w:val="24"/>
        </w:rPr>
      </w:pPr>
      <w:r w:rsidRPr="00475ABE">
        <w:rPr>
          <w:rFonts w:cs="TTE130DE18t00"/>
          <w:b/>
          <w:color w:val="010101"/>
          <w:sz w:val="24"/>
          <w:szCs w:val="24"/>
        </w:rPr>
        <w:t xml:space="preserve">CUARTA. </w:t>
      </w:r>
      <w:r w:rsidRPr="00475ABE">
        <w:rPr>
          <w:rFonts w:cs="TTE130DE18t00"/>
          <w:b/>
          <w:color w:val="000000"/>
          <w:sz w:val="24"/>
          <w:szCs w:val="24"/>
        </w:rPr>
        <w:t>– Renta.</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La renta mensual inicial del arriendo, que deberá satisfacer </w:t>
      </w:r>
      <w:r>
        <w:rPr>
          <w:rFonts w:cs="TTE130DE18t00"/>
          <w:color w:val="000000"/>
          <w:sz w:val="24"/>
          <w:szCs w:val="24"/>
        </w:rPr>
        <w:t>el Arrendatario</w:t>
      </w:r>
      <w:r w:rsidRPr="00B43B95">
        <w:rPr>
          <w:rFonts w:cs="TTE130DE18t00"/>
          <w:color w:val="000000"/>
          <w:sz w:val="24"/>
          <w:szCs w:val="24"/>
        </w:rPr>
        <w:t xml:space="preserve"> a</w:t>
      </w:r>
      <w:r>
        <w:rPr>
          <w:rFonts w:cs="TTE130DE18t00"/>
          <w:color w:val="000000"/>
          <w:sz w:val="24"/>
          <w:szCs w:val="24"/>
        </w:rPr>
        <w:t>l Arrendador</w:t>
      </w:r>
      <w:r w:rsidRPr="00B43B95">
        <w:rPr>
          <w:rFonts w:cs="TTE130DE18t00"/>
          <w:color w:val="000000"/>
          <w:sz w:val="24"/>
          <w:szCs w:val="24"/>
        </w:rPr>
        <w:t xml:space="preserve">, queda fijada en la suma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Euros</w:t>
      </w:r>
      <w:r>
        <w:rPr>
          <w:rFonts w:cs="TTE130DE18t00"/>
          <w:color w:val="000000"/>
          <w:sz w:val="24"/>
          <w:szCs w:val="24"/>
        </w:rPr>
        <w:t xml:space="preserve"> </w:t>
      </w:r>
      <w:r w:rsidRPr="00B43B95">
        <w:rPr>
          <w:rFonts w:cs="TTE130DE18t00"/>
          <w:color w:val="000000"/>
          <w:sz w:val="24"/>
          <w:szCs w:val="24"/>
        </w:rPr>
        <w:t>mensuales.</w:t>
      </w: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Este arriendo se halla sujeto al Impuesto sobre el Valor Añadido y</w:t>
      </w:r>
      <w:r>
        <w:rPr>
          <w:rFonts w:cs="TTE130DE18t00"/>
          <w:color w:val="000000"/>
          <w:sz w:val="24"/>
          <w:szCs w:val="24"/>
        </w:rPr>
        <w:t>,</w:t>
      </w:r>
      <w:r w:rsidRPr="00B43B95">
        <w:rPr>
          <w:rFonts w:cs="TTE130DE18t00"/>
          <w:color w:val="000000"/>
          <w:sz w:val="24"/>
          <w:szCs w:val="24"/>
        </w:rPr>
        <w:t xml:space="preserve"> en</w:t>
      </w:r>
      <w:r>
        <w:rPr>
          <w:rFonts w:cs="TTE130DE18t00"/>
          <w:color w:val="000000"/>
          <w:sz w:val="24"/>
          <w:szCs w:val="24"/>
        </w:rPr>
        <w:t xml:space="preserve"> </w:t>
      </w:r>
      <w:r w:rsidRPr="00B43B95">
        <w:rPr>
          <w:rFonts w:cs="TTE130DE18t00"/>
          <w:color w:val="000000"/>
          <w:sz w:val="24"/>
          <w:szCs w:val="24"/>
        </w:rPr>
        <w:t>consecuencia, el importe total de cada uno de los sucesivos recibos de alquiler,</w:t>
      </w:r>
      <w:r>
        <w:rPr>
          <w:rFonts w:cs="TTE130DE18t00"/>
          <w:color w:val="000000"/>
          <w:sz w:val="24"/>
          <w:szCs w:val="24"/>
        </w:rPr>
        <w:t xml:space="preserve"> </w:t>
      </w:r>
      <w:r w:rsidRPr="00B43B95">
        <w:rPr>
          <w:rFonts w:cs="TTE130DE18t00"/>
          <w:color w:val="000000"/>
          <w:sz w:val="24"/>
          <w:szCs w:val="24"/>
        </w:rPr>
        <w:t>devengará obligatoriamente, según el tipo legal aplicable en cada momento y de</w:t>
      </w:r>
      <w:r>
        <w:rPr>
          <w:rFonts w:cs="TTE130DE18t00"/>
          <w:color w:val="000000"/>
          <w:sz w:val="24"/>
          <w:szCs w:val="24"/>
        </w:rPr>
        <w:t xml:space="preserve"> </w:t>
      </w:r>
      <w:r w:rsidRPr="00B43B95">
        <w:rPr>
          <w:rFonts w:cs="TTE130DE18t00"/>
          <w:color w:val="000000"/>
          <w:sz w:val="24"/>
          <w:szCs w:val="24"/>
        </w:rPr>
        <w:t>forma automática</w:t>
      </w:r>
      <w:r>
        <w:rPr>
          <w:rFonts w:cs="TTE130DE18t00"/>
          <w:color w:val="000000"/>
          <w:sz w:val="24"/>
          <w:szCs w:val="24"/>
        </w:rPr>
        <w:t>,</w:t>
      </w:r>
      <w:r w:rsidRPr="00B43B95">
        <w:rPr>
          <w:rFonts w:cs="TTE130DE18t00"/>
          <w:color w:val="000000"/>
          <w:sz w:val="24"/>
          <w:szCs w:val="24"/>
        </w:rPr>
        <w:t xml:space="preserve"> la cuota correspondiente por dicho impuesto, que figurará</w:t>
      </w:r>
      <w:r>
        <w:rPr>
          <w:rFonts w:cs="TTE130DE18t00"/>
          <w:color w:val="000000"/>
          <w:sz w:val="24"/>
          <w:szCs w:val="24"/>
        </w:rPr>
        <w:t xml:space="preserve"> </w:t>
      </w:r>
      <w:r w:rsidRPr="00B43B95">
        <w:rPr>
          <w:rFonts w:cs="TTE130DE18t00"/>
          <w:color w:val="000000"/>
          <w:sz w:val="24"/>
          <w:szCs w:val="24"/>
        </w:rPr>
        <w:t>separadamente del resto de los conceptos, sirviendo cada recibo como factura.</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La renta mensual será revisada anualmente, por periodos de doce meses</w:t>
      </w:r>
      <w:r>
        <w:rPr>
          <w:rFonts w:cs="TTE130DE18t00"/>
          <w:color w:val="000000"/>
          <w:sz w:val="24"/>
          <w:szCs w:val="24"/>
        </w:rPr>
        <w:t xml:space="preserve"> </w:t>
      </w:r>
      <w:r w:rsidRPr="00B43B95">
        <w:rPr>
          <w:rFonts w:cs="TTE130DE18t00"/>
          <w:color w:val="000000"/>
          <w:sz w:val="24"/>
          <w:szCs w:val="24"/>
        </w:rPr>
        <w:t>cumplidos, durante toda la vigencia del arrendamiento, para acomodarla a las</w:t>
      </w:r>
      <w:r>
        <w:rPr>
          <w:rFonts w:cs="TTE130DE18t00"/>
          <w:color w:val="000000"/>
          <w:sz w:val="24"/>
          <w:szCs w:val="24"/>
        </w:rPr>
        <w:t xml:space="preserve"> </w:t>
      </w:r>
      <w:r w:rsidRPr="00B43B95">
        <w:rPr>
          <w:rFonts w:cs="TTE130DE18t00"/>
          <w:color w:val="000000"/>
          <w:sz w:val="24"/>
          <w:szCs w:val="24"/>
        </w:rPr>
        <w:t>variaciones que sufra el Índice de Precios de Consumo (IPC) publicado por el</w:t>
      </w:r>
      <w:r>
        <w:rPr>
          <w:rFonts w:cs="TTE130DE18t00"/>
          <w:color w:val="000000"/>
          <w:sz w:val="24"/>
          <w:szCs w:val="24"/>
        </w:rPr>
        <w:t xml:space="preserve"> </w:t>
      </w:r>
      <w:r w:rsidRPr="00B43B95">
        <w:rPr>
          <w:rFonts w:cs="TTE130DE18t00"/>
          <w:color w:val="000000"/>
          <w:sz w:val="24"/>
          <w:szCs w:val="24"/>
        </w:rPr>
        <w:t>Instituto Nacional de Estadística (u organismo análogo que lo sustituya) para el</w:t>
      </w:r>
      <w:r>
        <w:rPr>
          <w:rFonts w:cs="TTE130DE18t00"/>
          <w:color w:val="000000"/>
          <w:sz w:val="24"/>
          <w:szCs w:val="24"/>
        </w:rPr>
        <w:t xml:space="preserve"> </w:t>
      </w:r>
      <w:r w:rsidRPr="00B43B95">
        <w:rPr>
          <w:rFonts w:cs="TTE130DE18t00"/>
          <w:color w:val="000000"/>
          <w:sz w:val="24"/>
          <w:szCs w:val="24"/>
        </w:rPr>
        <w:t>conjunto nacional total, durante los doce meses naturales inmediatamente</w:t>
      </w:r>
      <w:r>
        <w:rPr>
          <w:rFonts w:cs="TTE130DE18t00"/>
          <w:color w:val="000000"/>
          <w:sz w:val="24"/>
          <w:szCs w:val="24"/>
        </w:rPr>
        <w:t xml:space="preserve"> </w:t>
      </w:r>
      <w:r w:rsidRPr="00B43B95">
        <w:rPr>
          <w:rFonts w:cs="TTE130DE18t00"/>
          <w:color w:val="000000"/>
          <w:sz w:val="24"/>
          <w:szCs w:val="24"/>
        </w:rPr>
        <w:t>anteriores a la fecha de cada revisión. De tal modo, que la renta actualizada</w:t>
      </w:r>
      <w:r>
        <w:rPr>
          <w:rFonts w:cs="TTE130DE18t00"/>
          <w:color w:val="000000"/>
          <w:sz w:val="24"/>
          <w:szCs w:val="24"/>
        </w:rPr>
        <w:t xml:space="preserve"> </w:t>
      </w:r>
      <w:r w:rsidRPr="00B43B95">
        <w:rPr>
          <w:rFonts w:cs="TTE130DE18t00"/>
          <w:color w:val="000000"/>
          <w:sz w:val="24"/>
          <w:szCs w:val="24"/>
        </w:rPr>
        <w:t xml:space="preserve">vendrá constituida por el resultado de sumar o restar, según </w:t>
      </w:r>
      <w:r>
        <w:rPr>
          <w:rFonts w:cs="TTE130DE18t00"/>
          <w:color w:val="000000"/>
          <w:sz w:val="24"/>
          <w:szCs w:val="24"/>
        </w:rPr>
        <w:t xml:space="preserve">proceda, a la renta </w:t>
      </w:r>
      <w:r w:rsidRPr="00B43B95">
        <w:rPr>
          <w:rFonts w:cs="TTE130DE18t00"/>
          <w:color w:val="000000"/>
          <w:sz w:val="24"/>
          <w:szCs w:val="24"/>
        </w:rPr>
        <w:t>hasta entonces vigente, el res</w:t>
      </w:r>
      <w:r>
        <w:rPr>
          <w:rFonts w:cs="TTE130DE18t00"/>
          <w:color w:val="000000"/>
          <w:sz w:val="24"/>
          <w:szCs w:val="24"/>
        </w:rPr>
        <w:t xml:space="preserve">ultado de aplicar el mencionado </w:t>
      </w:r>
      <w:r w:rsidRPr="00B43B95">
        <w:rPr>
          <w:rFonts w:cs="TTE130DE18t00"/>
          <w:color w:val="000000"/>
          <w:sz w:val="24"/>
          <w:szCs w:val="24"/>
        </w:rPr>
        <w:t>sistema de revisión.</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La renta comenzará a devengarse y será exigible </w:t>
      </w:r>
      <w:r>
        <w:rPr>
          <w:rFonts w:cs="TTE130DE18t00"/>
          <w:color w:val="000000"/>
          <w:sz w:val="24"/>
          <w:szCs w:val="24"/>
        </w:rPr>
        <w:t>del Arrendatario a partir de la fecha de entrada en vigor del Contrato.</w:t>
      </w:r>
    </w:p>
    <w:p w:rsidR="004E77BE" w:rsidRDefault="004E77BE" w:rsidP="004E77BE">
      <w:pPr>
        <w:pStyle w:val="Prrafodelista"/>
        <w:tabs>
          <w:tab w:val="left" w:pos="-720"/>
        </w:tabs>
        <w:suppressAutoHyphens/>
        <w:jc w:val="both"/>
        <w:rPr>
          <w:rFonts w:cs="TTE130DE18t00"/>
          <w:color w:val="000000"/>
          <w:sz w:val="24"/>
          <w:szCs w:val="24"/>
          <w:lang w:val="es-ES"/>
        </w:rPr>
      </w:pPr>
    </w:p>
    <w:p w:rsidR="004E77BE" w:rsidRDefault="004E77BE" w:rsidP="004E77BE">
      <w:pPr>
        <w:pStyle w:val="Prrafodelista"/>
        <w:tabs>
          <w:tab w:val="left" w:pos="-720"/>
        </w:tabs>
        <w:suppressAutoHyphens/>
        <w:jc w:val="both"/>
        <w:rPr>
          <w:rFonts w:cs="TTE130DE18t00"/>
          <w:color w:val="000000"/>
          <w:sz w:val="24"/>
          <w:szCs w:val="24"/>
          <w:lang w:val="es-ES"/>
        </w:rPr>
      </w:pPr>
    </w:p>
    <w:p w:rsidR="004E77BE" w:rsidRPr="006314D7" w:rsidRDefault="004E77BE" w:rsidP="004E77BE">
      <w:pPr>
        <w:autoSpaceDE w:val="0"/>
        <w:autoSpaceDN w:val="0"/>
        <w:adjustRightInd w:val="0"/>
        <w:spacing w:line="240" w:lineRule="auto"/>
        <w:rPr>
          <w:rFonts w:cs="TTE130DE18t00"/>
          <w:b/>
          <w:color w:val="000000"/>
          <w:sz w:val="24"/>
          <w:szCs w:val="24"/>
        </w:rPr>
      </w:pPr>
      <w:r w:rsidRPr="006314D7">
        <w:rPr>
          <w:rFonts w:cs="TTE130DE18t00"/>
          <w:b/>
          <w:color w:val="000000"/>
          <w:sz w:val="24"/>
          <w:szCs w:val="24"/>
        </w:rPr>
        <w:lastRenderedPageBreak/>
        <w:t>QUINTA.- Forma de pago de</w:t>
      </w:r>
      <w:r>
        <w:rPr>
          <w:rFonts w:cs="TTE130DE18t00"/>
          <w:b/>
          <w:color w:val="000000"/>
          <w:sz w:val="24"/>
          <w:szCs w:val="24"/>
        </w:rPr>
        <w:t xml:space="preserve"> la renta</w:t>
      </w:r>
    </w:p>
    <w:p w:rsidR="004E77BE" w:rsidRPr="00B43B95" w:rsidRDefault="004E77BE" w:rsidP="004E77BE">
      <w:pPr>
        <w:autoSpaceDE w:val="0"/>
        <w:autoSpaceDN w:val="0"/>
        <w:adjustRightInd w:val="0"/>
        <w:spacing w:line="240" w:lineRule="auto"/>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La renta y los gastos comunes del arrendamiento comenzarán a devengarse a partir de la fecha de entrada en vigor del Contrato.</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pago </w:t>
      </w:r>
      <w:r>
        <w:rPr>
          <w:rFonts w:cs="TTE130DE18t00"/>
          <w:color w:val="000000"/>
          <w:sz w:val="24"/>
          <w:szCs w:val="24"/>
        </w:rPr>
        <w:t>de la renta así como de</w:t>
      </w:r>
      <w:r w:rsidRPr="00B43B95">
        <w:rPr>
          <w:rFonts w:cs="TTE130DE18t00"/>
          <w:color w:val="000000"/>
          <w:sz w:val="24"/>
          <w:szCs w:val="24"/>
        </w:rPr>
        <w:t xml:space="preserve"> cualquier otra cantidad que pudiera traer causa en el</w:t>
      </w:r>
      <w:r>
        <w:rPr>
          <w:rFonts w:cs="TTE130DE18t00"/>
          <w:color w:val="000000"/>
          <w:sz w:val="24"/>
          <w:szCs w:val="24"/>
        </w:rPr>
        <w:t xml:space="preserve"> </w:t>
      </w:r>
      <w:r w:rsidRPr="00B43B95">
        <w:rPr>
          <w:rFonts w:cs="TTE130DE18t00"/>
          <w:color w:val="000000"/>
          <w:sz w:val="24"/>
          <w:szCs w:val="24"/>
        </w:rPr>
        <w:t>presente Contrato</w:t>
      </w:r>
      <w:r>
        <w:rPr>
          <w:rFonts w:cs="TTE130DE18t00"/>
          <w:color w:val="000000"/>
          <w:sz w:val="24"/>
          <w:szCs w:val="24"/>
        </w:rPr>
        <w:t xml:space="preserve"> y acordado por ambas partes,</w:t>
      </w:r>
      <w:r w:rsidRPr="00B43B95">
        <w:rPr>
          <w:rFonts w:cs="TTE130DE18t00"/>
          <w:color w:val="000000"/>
          <w:sz w:val="24"/>
          <w:szCs w:val="24"/>
        </w:rPr>
        <w:t xml:space="preserve"> se efectuará por adelantado dentro de los siete primeros días</w:t>
      </w:r>
      <w:r>
        <w:rPr>
          <w:rFonts w:cs="TTE130DE18t00"/>
          <w:color w:val="000000"/>
          <w:sz w:val="24"/>
          <w:szCs w:val="24"/>
        </w:rPr>
        <w:t xml:space="preserve"> naturales de </w:t>
      </w:r>
      <w:r w:rsidRPr="00B43B95">
        <w:rPr>
          <w:rFonts w:cs="TTE130DE18t00"/>
          <w:color w:val="000000"/>
          <w:sz w:val="24"/>
          <w:szCs w:val="24"/>
        </w:rPr>
        <w:t>cada mes, sin necesidad de previo requerimiento de pago, mediante</w:t>
      </w:r>
      <w:r>
        <w:rPr>
          <w:rFonts w:cs="TTE130DE18t00"/>
          <w:color w:val="000000"/>
          <w:sz w:val="24"/>
          <w:szCs w:val="24"/>
        </w:rPr>
        <w:t xml:space="preserve"> cargo por </w:t>
      </w:r>
      <w:r w:rsidRPr="00B43B95">
        <w:rPr>
          <w:rFonts w:cs="TTE130DE18t00"/>
          <w:color w:val="000000"/>
          <w:sz w:val="24"/>
          <w:szCs w:val="24"/>
        </w:rPr>
        <w:t>domiciliación bancaria en la Cuenta Corriente número</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que al efecto designa en este momento el arrendador, sin que dicha domiciliación</w:t>
      </w:r>
      <w:r>
        <w:rPr>
          <w:rFonts w:cs="TTE130DE18t00"/>
          <w:color w:val="000000"/>
          <w:sz w:val="24"/>
          <w:szCs w:val="24"/>
        </w:rPr>
        <w:t xml:space="preserve">  </w:t>
      </w:r>
      <w:r w:rsidRPr="00B43B95">
        <w:rPr>
          <w:rFonts w:cs="TTE130DE18t00"/>
          <w:color w:val="000000"/>
          <w:sz w:val="24"/>
          <w:szCs w:val="24"/>
        </w:rPr>
        <w:t>pueda quedar nunca desvirtuada por cualquier práctica en contra.</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 podrá durante la vigencia del Contrato modificar la entidad y cuenta bancaria en las que se domicilian los recibos, siempre que lo notifique por escrito al Arrendador con una antelación de un (1) mes a la fecha de su efectividad.</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rPr>
          <w:rFonts w:cs="TTE130DE18t00"/>
          <w:b/>
          <w:color w:val="000000"/>
          <w:sz w:val="24"/>
          <w:szCs w:val="24"/>
        </w:rPr>
      </w:pPr>
      <w:r>
        <w:rPr>
          <w:rFonts w:cs="TTE130DE18t00"/>
          <w:b/>
          <w:color w:val="000000"/>
          <w:sz w:val="24"/>
          <w:szCs w:val="24"/>
        </w:rPr>
        <w:t>SEXTA .- Gastos e Impuestos.</w:t>
      </w:r>
    </w:p>
    <w:p w:rsidR="004E77BE" w:rsidRPr="008D6531" w:rsidRDefault="004E77BE" w:rsidP="004E77BE">
      <w:pPr>
        <w:autoSpaceDE w:val="0"/>
        <w:autoSpaceDN w:val="0"/>
        <w:adjustRightInd w:val="0"/>
        <w:spacing w:line="240" w:lineRule="auto"/>
        <w:jc w:val="both"/>
        <w:rPr>
          <w:rFonts w:cs="TTE130DE18t00"/>
          <w:b/>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Serán por cuenta y cargo del </w:t>
      </w:r>
      <w:r>
        <w:rPr>
          <w:rFonts w:cs="TTE130DE18t00"/>
          <w:color w:val="000000"/>
          <w:sz w:val="24"/>
          <w:szCs w:val="24"/>
        </w:rPr>
        <w:t xml:space="preserve">Arrendatario </w:t>
      </w:r>
      <w:r w:rsidRPr="00B43B95">
        <w:rPr>
          <w:rFonts w:cs="TTE130DE18t00"/>
          <w:color w:val="000000"/>
          <w:sz w:val="24"/>
          <w:szCs w:val="24"/>
        </w:rPr>
        <w:t>los gastos ordinarios de la</w:t>
      </w:r>
      <w:r>
        <w:rPr>
          <w:rFonts w:cs="TTE130DE18t00"/>
          <w:color w:val="000000"/>
          <w:sz w:val="24"/>
          <w:szCs w:val="24"/>
        </w:rPr>
        <w:t xml:space="preserve"> </w:t>
      </w:r>
      <w:r w:rsidRPr="00B43B95">
        <w:rPr>
          <w:rFonts w:cs="TTE130DE18t00"/>
          <w:color w:val="000000"/>
          <w:sz w:val="24"/>
          <w:szCs w:val="24"/>
        </w:rPr>
        <w:t>Comunidad de Propietarios</w:t>
      </w:r>
      <w:r>
        <w:rPr>
          <w:rFonts w:cs="TTE130DE18t00"/>
          <w:color w:val="000000"/>
          <w:sz w:val="24"/>
          <w:szCs w:val="24"/>
        </w:rPr>
        <w:t xml:space="preserve"> derivados del mantenimiento, conservación, administración general del inmueble y todos aquellos que tengan por destino o naturaleza, el sostenimiento de los elementos comunes del inmueble y de los gastos y actividades no susceptibles de uso o aprovechamiento privativo de cualquiera de los ocupantes o arrendatarios del mismo, excluyéndose expresamente los gastos extraordinarios del inmueble y el Impuesto sobre Bienes Inmuebles, que serán de exclusiva cuenta y cargo del Arrendador.  </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La renta no</w:t>
      </w:r>
      <w:r w:rsidRPr="00B43B95">
        <w:rPr>
          <w:rFonts w:cs="TTE130DE18t00"/>
          <w:color w:val="000000"/>
          <w:sz w:val="24"/>
          <w:szCs w:val="24"/>
        </w:rPr>
        <w:t xml:space="preserve"> comprende los gastos privativos e</w:t>
      </w:r>
      <w:r>
        <w:rPr>
          <w:rFonts w:cs="TTE130DE18t00"/>
          <w:color w:val="000000"/>
          <w:sz w:val="24"/>
          <w:szCs w:val="24"/>
        </w:rPr>
        <w:t xml:space="preserve"> </w:t>
      </w:r>
      <w:r w:rsidRPr="00B43B95">
        <w:rPr>
          <w:rFonts w:cs="TTE130DE18t00"/>
          <w:color w:val="000000"/>
          <w:sz w:val="24"/>
          <w:szCs w:val="24"/>
        </w:rPr>
        <w:t xml:space="preserve">individualizados del Local (suministros y servicios privativos del </w:t>
      </w:r>
      <w:r>
        <w:rPr>
          <w:rFonts w:cs="TTE130DE18t00"/>
          <w:color w:val="000000"/>
          <w:sz w:val="24"/>
          <w:szCs w:val="24"/>
        </w:rPr>
        <w:t>L</w:t>
      </w:r>
      <w:r w:rsidRPr="00B43B95">
        <w:rPr>
          <w:rFonts w:cs="TTE130DE18t00"/>
          <w:color w:val="000000"/>
          <w:sz w:val="24"/>
          <w:szCs w:val="24"/>
        </w:rPr>
        <w:t>ocal</w:t>
      </w:r>
      <w:r>
        <w:rPr>
          <w:rFonts w:cs="TTE130DE18t00"/>
          <w:color w:val="000000"/>
          <w:sz w:val="24"/>
          <w:szCs w:val="24"/>
        </w:rPr>
        <w:t xml:space="preserve"> </w:t>
      </w:r>
      <w:r w:rsidRPr="00B43B95">
        <w:rPr>
          <w:rFonts w:cs="TTE130DE18t00"/>
          <w:color w:val="000000"/>
          <w:sz w:val="24"/>
          <w:szCs w:val="24"/>
        </w:rPr>
        <w:t>y sus instalaciones, etc.), ni los</w:t>
      </w:r>
      <w:r>
        <w:rPr>
          <w:rFonts w:cs="TTE130DE18t00"/>
          <w:color w:val="000000"/>
          <w:sz w:val="24"/>
          <w:szCs w:val="24"/>
        </w:rPr>
        <w:t xml:space="preserve"> </w:t>
      </w:r>
      <w:r w:rsidRPr="00B43B95">
        <w:rPr>
          <w:rFonts w:cs="TTE130DE18t00"/>
          <w:color w:val="000000"/>
          <w:sz w:val="24"/>
          <w:szCs w:val="24"/>
        </w:rPr>
        <w:t>que puedan derivarse de la actividad desarrollada en el Local</w:t>
      </w:r>
      <w:r>
        <w:rPr>
          <w:rFonts w:cs="TTE130DE18t00"/>
          <w:color w:val="000000"/>
          <w:sz w:val="24"/>
          <w:szCs w:val="24"/>
        </w:rPr>
        <w:t xml:space="preserve"> por parte del Arrendatario</w:t>
      </w:r>
      <w:r w:rsidRPr="00B43B95">
        <w:rPr>
          <w:rFonts w:cs="TTE130DE18t00"/>
          <w:color w:val="000000"/>
          <w:sz w:val="24"/>
          <w:szCs w:val="24"/>
        </w:rPr>
        <w:t>, y que serán a cargo</w:t>
      </w:r>
      <w:r>
        <w:rPr>
          <w:rFonts w:cs="TTE130DE18t00"/>
          <w:color w:val="000000"/>
          <w:sz w:val="24"/>
          <w:szCs w:val="24"/>
        </w:rPr>
        <w:t xml:space="preserve"> </w:t>
      </w:r>
      <w:r w:rsidRPr="00B43B95">
        <w:rPr>
          <w:rFonts w:cs="TTE130DE18t00"/>
          <w:color w:val="000000"/>
          <w:sz w:val="24"/>
          <w:szCs w:val="24"/>
        </w:rPr>
        <w:t>de</w:t>
      </w:r>
      <w:r>
        <w:rPr>
          <w:rFonts w:cs="TTE130DE18t00"/>
          <w:color w:val="000000"/>
          <w:sz w:val="24"/>
          <w:szCs w:val="24"/>
        </w:rPr>
        <w:t>l</w:t>
      </w:r>
      <w:r w:rsidRPr="00B43B95">
        <w:rPr>
          <w:rFonts w:cs="TTE130DE18t00"/>
          <w:color w:val="000000"/>
          <w:sz w:val="24"/>
          <w:szCs w:val="24"/>
        </w:rPr>
        <w:t xml:space="preserve"> </w:t>
      </w:r>
      <w:r>
        <w:rPr>
          <w:rFonts w:cs="TTE130DE18t00"/>
          <w:color w:val="000000"/>
          <w:sz w:val="24"/>
          <w:szCs w:val="24"/>
        </w:rPr>
        <w:t>A</w:t>
      </w:r>
      <w:r w:rsidRPr="00B43B95">
        <w:rPr>
          <w:rFonts w:cs="TTE130DE18t00"/>
          <w:color w:val="000000"/>
          <w:sz w:val="24"/>
          <w:szCs w:val="24"/>
        </w:rPr>
        <w:t>rrendatario, quien satisfará, íntegramente y a su costa, el importe total de los</w:t>
      </w:r>
      <w:r>
        <w:rPr>
          <w:rFonts w:cs="TTE130DE18t00"/>
          <w:color w:val="000000"/>
          <w:sz w:val="24"/>
          <w:szCs w:val="24"/>
        </w:rPr>
        <w:t xml:space="preserve"> </w:t>
      </w:r>
      <w:r w:rsidRPr="00B43B95">
        <w:rPr>
          <w:rFonts w:cs="TTE130DE18t00"/>
          <w:color w:val="000000"/>
          <w:sz w:val="24"/>
          <w:szCs w:val="24"/>
        </w:rPr>
        <w:t>referidos gastos, directamente a los respectivos proveedores en los conceptos a</w:t>
      </w:r>
      <w:r>
        <w:rPr>
          <w:rFonts w:cs="TTE130DE18t00"/>
          <w:color w:val="000000"/>
          <w:sz w:val="24"/>
          <w:szCs w:val="24"/>
        </w:rPr>
        <w:t xml:space="preserve"> los que se </w:t>
      </w:r>
      <w:r w:rsidRPr="00B43B95">
        <w:rPr>
          <w:rFonts w:cs="TTE130DE18t00"/>
          <w:color w:val="000000"/>
          <w:sz w:val="24"/>
          <w:szCs w:val="24"/>
        </w:rPr>
        <w:t>refieran los mismos, estando igualmente obligada a contratar a su</w:t>
      </w:r>
      <w:r>
        <w:rPr>
          <w:rFonts w:cs="TTE130DE18t00"/>
          <w:color w:val="000000"/>
          <w:sz w:val="24"/>
          <w:szCs w:val="24"/>
        </w:rPr>
        <w:t xml:space="preserve"> </w:t>
      </w:r>
      <w:r w:rsidRPr="00B43B95">
        <w:rPr>
          <w:rFonts w:cs="TTE130DE18t00"/>
          <w:color w:val="000000"/>
          <w:sz w:val="24"/>
          <w:szCs w:val="24"/>
        </w:rPr>
        <w:t>nombre con las respectivas compañías suministradoras, los servicios y suministros</w:t>
      </w:r>
      <w:r>
        <w:rPr>
          <w:rFonts w:cs="TTE130DE18t00"/>
          <w:color w:val="000000"/>
          <w:sz w:val="24"/>
          <w:szCs w:val="24"/>
        </w:rPr>
        <w:t xml:space="preserve"> </w:t>
      </w:r>
      <w:r w:rsidRPr="00B43B95">
        <w:rPr>
          <w:rFonts w:cs="TTE130DE18t00"/>
          <w:color w:val="000000"/>
          <w:sz w:val="24"/>
          <w:szCs w:val="24"/>
        </w:rPr>
        <w:t>del Local, así como los cuadros de instalaciones y cualquier otro elemento o</w:t>
      </w:r>
      <w:r>
        <w:rPr>
          <w:rFonts w:cs="TTE130DE18t00"/>
          <w:color w:val="000000"/>
          <w:sz w:val="24"/>
          <w:szCs w:val="24"/>
        </w:rPr>
        <w:t xml:space="preserve"> </w:t>
      </w:r>
      <w:r w:rsidRPr="00B43B95">
        <w:rPr>
          <w:rFonts w:cs="TTE130DE18t00"/>
          <w:color w:val="000000"/>
          <w:sz w:val="24"/>
          <w:szCs w:val="24"/>
        </w:rPr>
        <w:t>instalación propio del local, realizando para ello, a su costa, todas las actuaciones,</w:t>
      </w:r>
      <w:r>
        <w:rPr>
          <w:rFonts w:cs="TTE130DE18t00"/>
          <w:color w:val="000000"/>
          <w:sz w:val="24"/>
          <w:szCs w:val="24"/>
        </w:rPr>
        <w:t xml:space="preserve"> </w:t>
      </w:r>
      <w:r w:rsidRPr="00B43B95">
        <w:rPr>
          <w:rFonts w:cs="TTE130DE18t00"/>
          <w:color w:val="000000"/>
          <w:sz w:val="24"/>
          <w:szCs w:val="24"/>
        </w:rPr>
        <w:t>y obras e instalaciones necesarias.</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Los impuestos, arbitrios, contribuciones y demás que pudieran derivarse de</w:t>
      </w:r>
      <w:r>
        <w:rPr>
          <w:rFonts w:cs="TTE130DE18t00"/>
          <w:color w:val="000000"/>
          <w:sz w:val="24"/>
          <w:szCs w:val="24"/>
        </w:rPr>
        <w:t xml:space="preserve"> </w:t>
      </w:r>
      <w:r w:rsidRPr="00B43B95">
        <w:rPr>
          <w:rFonts w:cs="TTE130DE18t00"/>
          <w:color w:val="000000"/>
          <w:sz w:val="24"/>
          <w:szCs w:val="24"/>
        </w:rPr>
        <w:t>l</w:t>
      </w:r>
      <w:r>
        <w:rPr>
          <w:rFonts w:cs="TTE130DE18t00"/>
          <w:color w:val="000000"/>
          <w:sz w:val="24"/>
          <w:szCs w:val="24"/>
        </w:rPr>
        <w:t>a actividad desarrollada por el Arrendatario</w:t>
      </w:r>
      <w:r w:rsidRPr="00B43B95">
        <w:rPr>
          <w:rFonts w:cs="TTE130DE18t00"/>
          <w:color w:val="000000"/>
          <w:sz w:val="24"/>
          <w:szCs w:val="24"/>
        </w:rPr>
        <w:t xml:space="preserve"> o por razón de</w:t>
      </w:r>
      <w:r>
        <w:rPr>
          <w:rFonts w:cs="TTE130DE18t00"/>
          <w:color w:val="000000"/>
          <w:sz w:val="24"/>
          <w:szCs w:val="24"/>
        </w:rPr>
        <w:t xml:space="preserve"> la misma</w:t>
      </w:r>
      <w:r w:rsidRPr="00B43B95">
        <w:rPr>
          <w:rFonts w:cs="TTE130DE18t00"/>
          <w:color w:val="000000"/>
          <w:sz w:val="24"/>
          <w:szCs w:val="24"/>
        </w:rPr>
        <w:t xml:space="preserve">, son de exclusiva cuenta y cargo del </w:t>
      </w:r>
      <w:r>
        <w:rPr>
          <w:rFonts w:cs="TTE130DE18t00"/>
          <w:color w:val="000000"/>
          <w:sz w:val="24"/>
          <w:szCs w:val="24"/>
        </w:rPr>
        <w:t>A</w:t>
      </w:r>
      <w:r w:rsidRPr="00B43B95">
        <w:rPr>
          <w:rFonts w:cs="TTE130DE18t00"/>
          <w:color w:val="000000"/>
          <w:sz w:val="24"/>
          <w:szCs w:val="24"/>
        </w:rPr>
        <w:t>rrendatario.</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8D6531" w:rsidRDefault="004E77BE" w:rsidP="004E77BE">
      <w:pPr>
        <w:autoSpaceDE w:val="0"/>
        <w:autoSpaceDN w:val="0"/>
        <w:adjustRightInd w:val="0"/>
        <w:spacing w:line="240" w:lineRule="auto"/>
        <w:rPr>
          <w:rFonts w:cs="TTE130DE18t00"/>
          <w:b/>
          <w:color w:val="000000"/>
          <w:sz w:val="24"/>
          <w:szCs w:val="24"/>
        </w:rPr>
      </w:pPr>
      <w:r>
        <w:rPr>
          <w:rFonts w:cs="TTE130DE18t00"/>
          <w:b/>
          <w:color w:val="000000"/>
          <w:sz w:val="24"/>
          <w:szCs w:val="24"/>
        </w:rPr>
        <w:t>SÉPTIMA.- Obras, Conservación, Uso y Reparación.</w:t>
      </w:r>
    </w:p>
    <w:p w:rsidR="004E77BE" w:rsidRPr="00405CB6" w:rsidRDefault="004E77BE" w:rsidP="004E77BE">
      <w:pPr>
        <w:autoSpaceDE w:val="0"/>
        <w:autoSpaceDN w:val="0"/>
        <w:adjustRightInd w:val="0"/>
        <w:spacing w:line="240" w:lineRule="auto"/>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Sin autorización expresa y por escrito de</w:t>
      </w:r>
      <w:r>
        <w:rPr>
          <w:rFonts w:cs="TTE130DE18t00"/>
          <w:color w:val="000000"/>
          <w:sz w:val="24"/>
          <w:szCs w:val="24"/>
        </w:rPr>
        <w:t>l Arrendador,</w:t>
      </w:r>
      <w:r w:rsidRPr="00B43B95">
        <w:rPr>
          <w:rFonts w:cs="TTE130DE18t00"/>
          <w:color w:val="000000"/>
          <w:sz w:val="24"/>
          <w:szCs w:val="24"/>
        </w:rPr>
        <w:t xml:space="preserve"> </w:t>
      </w:r>
      <w:r>
        <w:rPr>
          <w:rFonts w:cs="TTE130DE18t00"/>
          <w:color w:val="000000"/>
          <w:sz w:val="24"/>
          <w:szCs w:val="24"/>
        </w:rPr>
        <w:t>el Arrendatario</w:t>
      </w:r>
      <w:r w:rsidRPr="00B43B95">
        <w:rPr>
          <w:rFonts w:cs="TTE130DE18t00"/>
          <w:color w:val="000000"/>
          <w:sz w:val="24"/>
          <w:szCs w:val="24"/>
        </w:rPr>
        <w:t xml:space="preserve"> no podrá</w:t>
      </w:r>
      <w:r>
        <w:rPr>
          <w:rFonts w:cs="TTE130DE18t00"/>
          <w:color w:val="000000"/>
          <w:sz w:val="24"/>
          <w:szCs w:val="24"/>
        </w:rPr>
        <w:t xml:space="preserve"> </w:t>
      </w:r>
      <w:r w:rsidRPr="00B43B95">
        <w:rPr>
          <w:rFonts w:cs="TTE130DE18t00"/>
          <w:color w:val="000000"/>
          <w:sz w:val="24"/>
          <w:szCs w:val="24"/>
        </w:rPr>
        <w:t>realizar obras e instalaciones que afecten a la configuración del Local, a sus</w:t>
      </w:r>
      <w:r>
        <w:rPr>
          <w:rFonts w:cs="TTE130DE18t00"/>
          <w:color w:val="000000"/>
          <w:sz w:val="24"/>
          <w:szCs w:val="24"/>
        </w:rPr>
        <w:t xml:space="preserve"> </w:t>
      </w:r>
      <w:r w:rsidRPr="00B43B95">
        <w:rPr>
          <w:rFonts w:cs="TTE130DE18t00"/>
          <w:color w:val="000000"/>
          <w:sz w:val="24"/>
          <w:szCs w:val="24"/>
        </w:rPr>
        <w:t xml:space="preserve">instalaciones </w:t>
      </w:r>
      <w:r w:rsidRPr="00B43B95">
        <w:rPr>
          <w:rFonts w:cs="TTE130DE18t00"/>
          <w:color w:val="000000"/>
          <w:sz w:val="24"/>
          <w:szCs w:val="24"/>
        </w:rPr>
        <w:lastRenderedPageBreak/>
        <w:t>básicas, o a los elementos comunes o estructurales de dicho Local o</w:t>
      </w:r>
      <w:r>
        <w:rPr>
          <w:rFonts w:cs="TTE130DE18t00"/>
          <w:color w:val="000000"/>
          <w:sz w:val="24"/>
          <w:szCs w:val="24"/>
        </w:rPr>
        <w:t xml:space="preserve"> </w:t>
      </w:r>
      <w:r w:rsidRPr="00B43B95">
        <w:rPr>
          <w:rFonts w:cs="TTE130DE18t00"/>
          <w:color w:val="000000"/>
          <w:sz w:val="24"/>
          <w:szCs w:val="24"/>
        </w:rPr>
        <w:t xml:space="preserve">del </w:t>
      </w:r>
      <w:r>
        <w:rPr>
          <w:rFonts w:cs="TTE130DE18t00"/>
          <w:color w:val="000000"/>
          <w:sz w:val="24"/>
          <w:szCs w:val="24"/>
        </w:rPr>
        <w:t>e</w:t>
      </w:r>
      <w:r w:rsidRPr="00B43B95">
        <w:rPr>
          <w:rFonts w:cs="TTE130DE18t00"/>
          <w:color w:val="000000"/>
          <w:sz w:val="24"/>
          <w:szCs w:val="24"/>
        </w:rPr>
        <w:t xml:space="preserve">dificio del que </w:t>
      </w:r>
      <w:r>
        <w:rPr>
          <w:rFonts w:cs="TTE130DE18t00"/>
          <w:color w:val="000000"/>
          <w:sz w:val="24"/>
          <w:szCs w:val="24"/>
        </w:rPr>
        <w:t xml:space="preserve">éste </w:t>
      </w:r>
      <w:r w:rsidRPr="00B43B95">
        <w:rPr>
          <w:rFonts w:cs="TTE130DE18t00"/>
          <w:color w:val="000000"/>
          <w:sz w:val="24"/>
          <w:szCs w:val="24"/>
        </w:rPr>
        <w:t>forma parte</w:t>
      </w:r>
      <w:r>
        <w:rPr>
          <w:rFonts w:cs="TTE130DE18t00"/>
          <w:color w:val="000000"/>
          <w:sz w:val="24"/>
          <w:szCs w:val="24"/>
        </w:rPr>
        <w:t>.</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No obstante, </w:t>
      </w:r>
      <w:r>
        <w:rPr>
          <w:rFonts w:cs="TTE130DE18t00"/>
          <w:color w:val="000000"/>
          <w:sz w:val="24"/>
          <w:szCs w:val="24"/>
        </w:rPr>
        <w:t>el Arrendador</w:t>
      </w:r>
      <w:r w:rsidRPr="00B43B95">
        <w:rPr>
          <w:rFonts w:cs="TTE130DE18t00"/>
          <w:color w:val="000000"/>
          <w:sz w:val="24"/>
          <w:szCs w:val="24"/>
        </w:rPr>
        <w:t xml:space="preserve"> faculta a</w:t>
      </w:r>
      <w:r>
        <w:rPr>
          <w:rFonts w:cs="TTE130DE18t00"/>
          <w:color w:val="000000"/>
          <w:sz w:val="24"/>
          <w:szCs w:val="24"/>
        </w:rPr>
        <w:t xml:space="preserve">l Arrendatario </w:t>
      </w:r>
      <w:r w:rsidRPr="00B43B95">
        <w:rPr>
          <w:rFonts w:cs="TTE130DE18t00"/>
          <w:color w:val="000000"/>
          <w:sz w:val="24"/>
          <w:szCs w:val="24"/>
        </w:rPr>
        <w:t xml:space="preserve">para que </w:t>
      </w:r>
      <w:r>
        <w:rPr>
          <w:rFonts w:cs="TTE130DE18t00"/>
          <w:color w:val="000000"/>
          <w:sz w:val="24"/>
          <w:szCs w:val="24"/>
        </w:rPr>
        <w:t>éste</w:t>
      </w:r>
      <w:r w:rsidRPr="00B43B95">
        <w:rPr>
          <w:rFonts w:cs="TTE130DE18t00"/>
          <w:color w:val="000000"/>
          <w:sz w:val="24"/>
          <w:szCs w:val="24"/>
        </w:rPr>
        <w:t xml:space="preserve"> pueda</w:t>
      </w:r>
      <w:r>
        <w:rPr>
          <w:rFonts w:cs="TTE130DE18t00"/>
          <w:color w:val="000000"/>
          <w:sz w:val="24"/>
          <w:szCs w:val="24"/>
        </w:rPr>
        <w:t xml:space="preserve"> </w:t>
      </w:r>
      <w:r w:rsidRPr="00B43B95">
        <w:rPr>
          <w:rFonts w:cs="TTE130DE18t00"/>
          <w:color w:val="000000"/>
          <w:sz w:val="24"/>
          <w:szCs w:val="24"/>
        </w:rPr>
        <w:t>realizar en el Local, bajo su exclusiva responsabilidad,</w:t>
      </w:r>
      <w:r>
        <w:rPr>
          <w:rFonts w:cs="TTE130DE18t00"/>
          <w:color w:val="000000"/>
          <w:sz w:val="24"/>
          <w:szCs w:val="24"/>
        </w:rPr>
        <w:t xml:space="preserve"> siendo de su cuenta y cargo,</w:t>
      </w:r>
      <w:r w:rsidRPr="00B43B95">
        <w:rPr>
          <w:rFonts w:cs="TTE130DE18t00"/>
          <w:color w:val="000000"/>
          <w:sz w:val="24"/>
          <w:szCs w:val="24"/>
        </w:rPr>
        <w:t xml:space="preserve"> y previo el cumplimiento de</w:t>
      </w:r>
      <w:r>
        <w:rPr>
          <w:rFonts w:cs="TTE130DE18t00"/>
          <w:color w:val="000000"/>
          <w:sz w:val="24"/>
          <w:szCs w:val="24"/>
        </w:rPr>
        <w:t xml:space="preserve"> </w:t>
      </w:r>
      <w:r w:rsidRPr="00B43B95">
        <w:rPr>
          <w:rFonts w:cs="TTE130DE18t00"/>
          <w:color w:val="000000"/>
          <w:sz w:val="24"/>
          <w:szCs w:val="24"/>
        </w:rPr>
        <w:t>las condiciones que seguidamente se dirán, las obras necesarias para la</w:t>
      </w:r>
      <w:r>
        <w:rPr>
          <w:rFonts w:cs="TTE130DE18t00"/>
          <w:color w:val="000000"/>
          <w:sz w:val="24"/>
          <w:szCs w:val="24"/>
        </w:rPr>
        <w:t xml:space="preserve"> </w:t>
      </w:r>
      <w:r w:rsidRPr="00B43B95">
        <w:rPr>
          <w:rFonts w:cs="TTE130DE18t00"/>
          <w:color w:val="000000"/>
          <w:sz w:val="24"/>
          <w:szCs w:val="24"/>
        </w:rPr>
        <w:t>ocupación del Local y la implantación en el mismo de la actividad de</w:t>
      </w:r>
      <w:r>
        <w:rPr>
          <w:rFonts w:cs="TTE130DE18t00"/>
          <w:color w:val="000000"/>
          <w:sz w:val="24"/>
          <w:szCs w:val="24"/>
        </w:rPr>
        <w:t>l Arrendatario</w:t>
      </w:r>
      <w:r w:rsidRPr="00B43B95">
        <w:rPr>
          <w:rFonts w:cs="TTE130DE18t00"/>
          <w:color w:val="000000"/>
          <w:sz w:val="24"/>
          <w:szCs w:val="24"/>
        </w:rPr>
        <w:t>, tales como elementos de distribución y acondicionamiento interior,</w:t>
      </w:r>
      <w:r>
        <w:rPr>
          <w:rFonts w:cs="TTE130DE18t00"/>
          <w:color w:val="000000"/>
          <w:sz w:val="24"/>
          <w:szCs w:val="24"/>
        </w:rPr>
        <w:t xml:space="preserve"> </w:t>
      </w:r>
      <w:r w:rsidRPr="00B43B95">
        <w:rPr>
          <w:rFonts w:cs="TTE130DE18t00"/>
          <w:color w:val="000000"/>
          <w:sz w:val="24"/>
          <w:szCs w:val="24"/>
        </w:rPr>
        <w:t>tabiques y paneles móviles, etc., siempre y cuando las obras:</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4E77BE" w:rsidRDefault="004E77BE" w:rsidP="004E77BE">
      <w:pPr>
        <w:pStyle w:val="Prrafodelista"/>
        <w:numPr>
          <w:ilvl w:val="0"/>
          <w:numId w:val="3"/>
        </w:numPr>
        <w:autoSpaceDE w:val="0"/>
        <w:autoSpaceDN w:val="0"/>
        <w:adjustRightInd w:val="0"/>
        <w:spacing w:after="0" w:line="240" w:lineRule="auto"/>
        <w:jc w:val="both"/>
        <w:rPr>
          <w:rFonts w:ascii="Bankinter" w:hAnsi="Bankinter" w:cs="TTE130DE18t00"/>
          <w:color w:val="000000"/>
          <w:sz w:val="24"/>
          <w:szCs w:val="24"/>
          <w:lang w:val="es-ES"/>
        </w:rPr>
      </w:pPr>
      <w:r w:rsidRPr="004E77BE">
        <w:rPr>
          <w:rFonts w:ascii="Bankinter" w:hAnsi="Bankinter" w:cs="TTE130DE18t00"/>
          <w:color w:val="000000"/>
          <w:sz w:val="24"/>
          <w:szCs w:val="24"/>
          <w:lang w:val="es-ES"/>
        </w:rPr>
        <w:t>no alteren la configuración externa del edificio;</w:t>
      </w:r>
    </w:p>
    <w:p w:rsidR="004E77BE" w:rsidRPr="004E77BE" w:rsidRDefault="004E77BE" w:rsidP="004E77BE">
      <w:pPr>
        <w:pStyle w:val="Prrafodelista"/>
        <w:numPr>
          <w:ilvl w:val="0"/>
          <w:numId w:val="3"/>
        </w:numPr>
        <w:autoSpaceDE w:val="0"/>
        <w:autoSpaceDN w:val="0"/>
        <w:adjustRightInd w:val="0"/>
        <w:spacing w:after="0" w:line="240" w:lineRule="auto"/>
        <w:jc w:val="both"/>
        <w:rPr>
          <w:rFonts w:ascii="Bankinter" w:hAnsi="Bankinter" w:cs="TTE130DE18t00"/>
          <w:color w:val="000000"/>
          <w:sz w:val="24"/>
          <w:szCs w:val="24"/>
          <w:lang w:val="es-ES"/>
        </w:rPr>
      </w:pPr>
      <w:r w:rsidRPr="004E77BE">
        <w:rPr>
          <w:rFonts w:ascii="Bankinter" w:hAnsi="Bankinter" w:cs="TTE130DE18t00"/>
          <w:color w:val="000000"/>
          <w:sz w:val="24"/>
          <w:szCs w:val="24"/>
          <w:lang w:val="es-ES"/>
        </w:rPr>
        <w:t>no afecten a la estructura o seguridad del Local, a sus instalaciones básicas, elementos y servicios comunes (fachada, cubierta, zaguán, vestíbulos, escaleras, ascensores, etc.), o al correcto funcionamiento de tales elementos, servicios e instalaciones; y</w:t>
      </w:r>
    </w:p>
    <w:p w:rsidR="004E77BE" w:rsidRPr="004E77BE" w:rsidRDefault="004E77BE" w:rsidP="004E77BE">
      <w:pPr>
        <w:pStyle w:val="Prrafodelista"/>
        <w:numPr>
          <w:ilvl w:val="0"/>
          <w:numId w:val="3"/>
        </w:numPr>
        <w:autoSpaceDE w:val="0"/>
        <w:autoSpaceDN w:val="0"/>
        <w:adjustRightInd w:val="0"/>
        <w:spacing w:after="0" w:line="240" w:lineRule="auto"/>
        <w:jc w:val="both"/>
        <w:rPr>
          <w:rFonts w:ascii="Bankinter" w:hAnsi="Bankinter" w:cs="TTE130DE18t00"/>
          <w:color w:val="000000"/>
          <w:sz w:val="24"/>
          <w:szCs w:val="24"/>
          <w:lang w:val="es-ES"/>
        </w:rPr>
      </w:pPr>
      <w:r w:rsidRPr="004E77BE">
        <w:rPr>
          <w:rFonts w:ascii="Bankinter" w:hAnsi="Bankinter" w:cs="TTE130DE18t00"/>
          <w:color w:val="000000"/>
          <w:sz w:val="24"/>
          <w:szCs w:val="24"/>
          <w:lang w:val="es-ES"/>
        </w:rPr>
        <w:t>no supongan la realización de obra de fábrica (paredes de ladrillo, etc.), ni la construcción o demolición de cualquier elemento arquitectónico existente en el edificio.</w:t>
      </w:r>
    </w:p>
    <w:p w:rsidR="004E77BE" w:rsidRP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w:t>
      </w:r>
      <w:r w:rsidRPr="00B43B95">
        <w:rPr>
          <w:rFonts w:cs="TTE130DE18t00"/>
          <w:color w:val="000000"/>
          <w:sz w:val="24"/>
          <w:szCs w:val="24"/>
        </w:rPr>
        <w:t xml:space="preserve"> deberá dar cuenta </w:t>
      </w:r>
      <w:r>
        <w:rPr>
          <w:rFonts w:cs="TTE130DE18t00"/>
          <w:color w:val="000000"/>
          <w:sz w:val="24"/>
          <w:szCs w:val="24"/>
        </w:rPr>
        <w:t>al Arrendador a la mayor brevedad que resulte razonablemente posible</w:t>
      </w:r>
      <w:r w:rsidRPr="00B43B95">
        <w:rPr>
          <w:rFonts w:cs="TTE130DE18t00"/>
          <w:color w:val="000000"/>
          <w:sz w:val="24"/>
          <w:szCs w:val="24"/>
        </w:rPr>
        <w:t xml:space="preserve"> de cualquier accidente o</w:t>
      </w:r>
      <w:r>
        <w:rPr>
          <w:rFonts w:cs="TTE130DE18t00"/>
          <w:color w:val="000000"/>
          <w:sz w:val="24"/>
          <w:szCs w:val="24"/>
        </w:rPr>
        <w:t xml:space="preserve">  </w:t>
      </w:r>
      <w:r w:rsidRPr="00B43B95">
        <w:rPr>
          <w:rFonts w:cs="TTE130DE18t00"/>
          <w:color w:val="000000"/>
          <w:sz w:val="24"/>
          <w:szCs w:val="24"/>
        </w:rPr>
        <w:t xml:space="preserve">avería que afecte al </w:t>
      </w:r>
      <w:r>
        <w:rPr>
          <w:rFonts w:cs="TTE130DE18t00"/>
          <w:color w:val="000000"/>
          <w:sz w:val="24"/>
          <w:szCs w:val="24"/>
        </w:rPr>
        <w:t>L</w:t>
      </w:r>
      <w:r w:rsidRPr="00B43B95">
        <w:rPr>
          <w:rFonts w:cs="TTE130DE18t00"/>
          <w:color w:val="000000"/>
          <w:sz w:val="24"/>
          <w:szCs w:val="24"/>
        </w:rPr>
        <w:t>ocal o a sus instalaciones.</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F13C2F">
        <w:rPr>
          <w:rFonts w:cs="TTE130DE18t00"/>
          <w:color w:val="000000"/>
          <w:sz w:val="24"/>
          <w:szCs w:val="24"/>
        </w:rPr>
        <w:t xml:space="preserve">El Arrendatario se obliga a mantener el Local, así como todas las instalaciones existentes en él, con la adecuada diligencia debiendo realizar por su cuenta y a su cargo las obras necesarias de conservación, reparación y reposición de todos los elementos arrendados, tales como instalaciones eléctricas, agua, luz, puertas, ventanas, cristales, escaparates, etc., incluyendo las acometidas generales y ramales o líneas existentes para los suministros y los contadores para los mismos previo sometimiento al Arrendador de los proyectos de obras para su aprobación. </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F13C2F">
        <w:rPr>
          <w:rFonts w:cs="TTE130DE18t00"/>
          <w:color w:val="000000"/>
          <w:sz w:val="24"/>
          <w:szCs w:val="24"/>
        </w:rPr>
        <w:t>No obstante lo anterior, serán siempre por cuenta de</w:t>
      </w:r>
      <w:r>
        <w:rPr>
          <w:rFonts w:cs="TTE130DE18t00"/>
          <w:color w:val="000000"/>
          <w:sz w:val="24"/>
          <w:szCs w:val="24"/>
        </w:rPr>
        <w:t xml:space="preserve">l Arrendador </w:t>
      </w:r>
      <w:r w:rsidRPr="00F13C2F">
        <w:rPr>
          <w:rFonts w:cs="TTE130DE18t00"/>
          <w:color w:val="000000"/>
          <w:sz w:val="24"/>
          <w:szCs w:val="24"/>
        </w:rPr>
        <w:t xml:space="preserve">las obras de conservación, reparación y reposición derivadas de daños estructurales que puedan producirse en el </w:t>
      </w:r>
      <w:r>
        <w:rPr>
          <w:rFonts w:cs="TTE130DE18t00"/>
          <w:color w:val="000000"/>
          <w:sz w:val="24"/>
          <w:szCs w:val="24"/>
        </w:rPr>
        <w:t>inmueble</w:t>
      </w:r>
      <w:r w:rsidRPr="00F13C2F">
        <w:rPr>
          <w:rFonts w:cs="TTE130DE18t00"/>
          <w:color w:val="000000"/>
          <w:sz w:val="24"/>
          <w:szCs w:val="24"/>
        </w:rPr>
        <w:t xml:space="preserve">  así como cualesquiera otras obras de conservación, reparación y reposición derivadas de vicios ocultos o defectos de fabricación en las instalaciones del edificio.  Asimismo, serán también de cuenta y cargo exclusivo del Arrendador aquellas obras e instalaciones en el Local necesarias al objeto de mantener vigente la licencia de funcionamiento del edificio y/o de adecuar el edificio y </w:t>
      </w:r>
      <w:r>
        <w:rPr>
          <w:rFonts w:cs="TTE130DE18t00"/>
          <w:color w:val="000000"/>
          <w:sz w:val="24"/>
          <w:szCs w:val="24"/>
        </w:rPr>
        <w:t>el Local</w:t>
      </w:r>
      <w:r w:rsidRPr="00F13C2F">
        <w:rPr>
          <w:rFonts w:cs="TTE130DE18t00"/>
          <w:color w:val="000000"/>
          <w:sz w:val="24"/>
          <w:szCs w:val="24"/>
        </w:rPr>
        <w:t xml:space="preserve"> a la normativa aplicable o que, con dicho propósito, vinieren impuestas por la autoridad, administrativa o judicial</w:t>
      </w:r>
      <w:r>
        <w:rPr>
          <w:rFonts w:cs="TTE130DE18t00"/>
          <w:color w:val="000000"/>
          <w:sz w:val="24"/>
          <w:szCs w:val="24"/>
        </w:rPr>
        <w:t>.</w:t>
      </w:r>
      <w:r w:rsidRPr="00F13C2F">
        <w:rPr>
          <w:rFonts w:cs="TTE130DE18t00"/>
          <w:color w:val="000000"/>
          <w:sz w:val="24"/>
          <w:szCs w:val="24"/>
        </w:rPr>
        <w:t xml:space="preserve">  Por el contrario, aquellas otras obras e instalaciones en el Local impuestas por la normativa aplicable o la autoridad, administrativa o judicial, como consecuencia directa de actividades específicas desarrolladas en el Local por el Arrendatario serán de cuenta y cargo exclusivo de éste. </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Una vez terminada la vigencia del presente Contrato, tanto el Local objeto del mismo como sus elementos e instalaciones deberán ser devueltos al Arrendador en el estado </w:t>
      </w:r>
      <w:r>
        <w:rPr>
          <w:rFonts w:cs="TTE130DE18t00"/>
          <w:color w:val="000000"/>
          <w:sz w:val="24"/>
          <w:szCs w:val="24"/>
        </w:rPr>
        <w:lastRenderedPageBreak/>
        <w:t xml:space="preserve">de uso y conservación que lo encontró con los deterioros que se deban a un uso diligente del mismo y con las modificaciones y obras que el Arrendatario hubiere podido acometer en el mismo, que quedarán a beneficio del Local.   En todo caso, el Arrendatario podrá optar por retirar los bienes muebles y las instalaciones desmontables de su propiedad, de modo  que el Local arrendado se encuentre libre de ellas al término del Contrato.   </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5607F1" w:rsidRDefault="004E77BE" w:rsidP="004E77BE">
      <w:pPr>
        <w:autoSpaceDE w:val="0"/>
        <w:autoSpaceDN w:val="0"/>
        <w:adjustRightInd w:val="0"/>
        <w:spacing w:line="240" w:lineRule="auto"/>
        <w:ind w:left="720"/>
        <w:jc w:val="both"/>
        <w:rPr>
          <w:rFonts w:cs="TTE130DE18t00"/>
          <w:color w:val="000000"/>
          <w:sz w:val="24"/>
          <w:szCs w:val="24"/>
        </w:rPr>
      </w:pPr>
    </w:p>
    <w:p w:rsidR="004E77BE" w:rsidRPr="006314D7" w:rsidRDefault="004E77BE" w:rsidP="004E77BE">
      <w:pPr>
        <w:autoSpaceDE w:val="0"/>
        <w:autoSpaceDN w:val="0"/>
        <w:adjustRightInd w:val="0"/>
        <w:spacing w:line="240" w:lineRule="auto"/>
        <w:rPr>
          <w:rFonts w:cs="TTE130DE18t00"/>
          <w:b/>
          <w:color w:val="000000"/>
          <w:sz w:val="24"/>
          <w:szCs w:val="24"/>
        </w:rPr>
      </w:pPr>
      <w:r>
        <w:rPr>
          <w:rFonts w:cs="TTE130DE18t00"/>
          <w:b/>
          <w:color w:val="000000"/>
          <w:sz w:val="24"/>
          <w:szCs w:val="24"/>
          <w:lang w:val="es-ES_tradnl"/>
        </w:rPr>
        <w:t>OCTAVA</w:t>
      </w:r>
      <w:r>
        <w:rPr>
          <w:rFonts w:cs="TTE130DE18t00"/>
          <w:b/>
          <w:color w:val="000000"/>
          <w:sz w:val="24"/>
          <w:szCs w:val="24"/>
        </w:rPr>
        <w:t>.- Extinción del contrato</w:t>
      </w:r>
      <w:r w:rsidRPr="006314D7">
        <w:rPr>
          <w:rFonts w:cs="TTE130DE18t00"/>
          <w:b/>
          <w:color w:val="000000"/>
          <w:sz w:val="24"/>
          <w:szCs w:val="24"/>
        </w:rPr>
        <w:t>.</w:t>
      </w:r>
    </w:p>
    <w:p w:rsidR="004E77BE" w:rsidRDefault="004E77BE" w:rsidP="004E77BE">
      <w:pPr>
        <w:autoSpaceDE w:val="0"/>
        <w:autoSpaceDN w:val="0"/>
        <w:adjustRightInd w:val="0"/>
        <w:spacing w:line="240" w:lineRule="auto"/>
        <w:ind w:left="720"/>
        <w:jc w:val="both"/>
        <w:rPr>
          <w:rFonts w:ascii="Times New Roman" w:hAnsi="Times New Roman"/>
          <w:b/>
          <w:spacing w:val="-2"/>
          <w:lang w:val="es-ES_tradnl"/>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2629A1">
        <w:rPr>
          <w:rFonts w:cs="TTE130DE18t00"/>
          <w:color w:val="000000"/>
          <w:sz w:val="24"/>
          <w:szCs w:val="24"/>
        </w:rPr>
        <w:t xml:space="preserve">El día que finalice el contrato de arrendamiento, el Arrendatario deberá dejar el Local  en las condiciones pactadas a libre disposición del Arrendador. </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2629A1">
        <w:rPr>
          <w:rFonts w:cs="TTE130DE18t00"/>
          <w:color w:val="000000"/>
          <w:sz w:val="24"/>
          <w:szCs w:val="24"/>
        </w:rPr>
        <w:t>La entrega de las llaves del Local deberá hacerse en las oficinas del Arrendador y durante sus horas de trabajo.</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2629A1">
        <w:rPr>
          <w:rFonts w:cs="TTE130DE18t00"/>
          <w:color w:val="000000"/>
          <w:sz w:val="24"/>
          <w:szCs w:val="24"/>
        </w:rPr>
        <w:t xml:space="preserve">Si producida la extinción del presente contrato, bien sea por vencimiento del plazo mínimo pactado o de cualquiera de sus prórrogas, o por resolución por incumplimiento del mismo, continuase el Arrendatario en el uso del Local, éste deberá abonar, en concepto de penalidad, una cantidad equivalente a </w:t>
      </w:r>
      <w:r>
        <w:rPr>
          <w:rFonts w:cs="TTE130DE18t00"/>
          <w:color w:val="000000"/>
          <w:sz w:val="24"/>
          <w:szCs w:val="24"/>
        </w:rPr>
        <w:t xml:space="preserve">una vez y media </w:t>
      </w:r>
      <w:r w:rsidRPr="002629A1">
        <w:rPr>
          <w:rFonts w:cs="TTE130DE18t00"/>
          <w:color w:val="000000"/>
          <w:sz w:val="24"/>
          <w:szCs w:val="24"/>
        </w:rPr>
        <w:t>la renta y gastos comunes diarios entonces vigentes por cada día que transcurra desde la fecha de extinción del contrato hasta el completo desalojo del Local, sin que, en ningún caso, proceda el pago de daños y perjuicios adicionales.  A estos efectos, la renta y gastos comunes diarios se calcularán dividiendo la renta y gastos comunes mensuales vigentes entre el número de días del mes en curso.</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2629A1" w:rsidRDefault="004E77BE" w:rsidP="004E77BE">
      <w:pPr>
        <w:autoSpaceDE w:val="0"/>
        <w:autoSpaceDN w:val="0"/>
        <w:adjustRightInd w:val="0"/>
        <w:spacing w:line="240" w:lineRule="auto"/>
        <w:ind w:left="720"/>
        <w:jc w:val="both"/>
        <w:rPr>
          <w:rFonts w:cs="TTE130DE18t00"/>
          <w:color w:val="000000"/>
          <w:sz w:val="24"/>
          <w:szCs w:val="24"/>
        </w:rPr>
      </w:pPr>
    </w:p>
    <w:p w:rsidR="004E77BE" w:rsidRPr="008D6531" w:rsidRDefault="004E77BE" w:rsidP="004E77BE">
      <w:pPr>
        <w:autoSpaceDE w:val="0"/>
        <w:autoSpaceDN w:val="0"/>
        <w:adjustRightInd w:val="0"/>
        <w:spacing w:line="240" w:lineRule="auto"/>
        <w:rPr>
          <w:rFonts w:cs="TTE130DE18t00"/>
          <w:b/>
          <w:color w:val="000000"/>
          <w:sz w:val="24"/>
          <w:szCs w:val="24"/>
        </w:rPr>
      </w:pPr>
      <w:r>
        <w:rPr>
          <w:rFonts w:cs="TTE130DE18t00"/>
          <w:b/>
          <w:color w:val="010101"/>
          <w:sz w:val="24"/>
          <w:szCs w:val="24"/>
        </w:rPr>
        <w:t>NOVENA</w:t>
      </w:r>
      <w:r w:rsidRPr="008D6531">
        <w:rPr>
          <w:rFonts w:cs="TTE130DE18t00"/>
          <w:b/>
          <w:color w:val="010101"/>
          <w:sz w:val="24"/>
          <w:szCs w:val="24"/>
        </w:rPr>
        <w:t xml:space="preserve">. </w:t>
      </w:r>
      <w:r>
        <w:rPr>
          <w:rFonts w:cs="TTE130DE18t00"/>
          <w:b/>
          <w:color w:val="000000"/>
          <w:sz w:val="24"/>
          <w:szCs w:val="24"/>
        </w:rPr>
        <w:t>– Responsabilidad riesgos y seguro.</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036A04">
        <w:rPr>
          <w:rFonts w:cs="TTE130DE18t00"/>
          <w:color w:val="000000"/>
          <w:sz w:val="24"/>
          <w:szCs w:val="24"/>
        </w:rPr>
        <w:t>El Arrendatario asume la responsabilidad de los riesgos que puedan derivarse de la actividad desarrollada en la finca arrendada. En tal sentido se obliga a contratar un seguro de responsabilidad civil frente a terceros, en relación con el Local arrendado, y a satisfacer íntegramente el importe de la prima del mismo. A solicitud del Arrendador, el Arrendatario deberá facilitarle una copia de la póliza suscrita y del recibo acreditativo del pago de las primas.</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036A04">
        <w:rPr>
          <w:rFonts w:cs="TTE130DE18t00"/>
          <w:color w:val="000000"/>
          <w:sz w:val="24"/>
          <w:szCs w:val="24"/>
        </w:rPr>
        <w:t>Ello no obstante, el Arrendador se encarga de asegurar la finca contra todo riesgo, derramando los gastos inherentes a los seguros, excepto el de pérdida de beneficios, entre los diferentes arrendatarios, por lo tanto queda exonerado el Arrendatario de asegurar el edificio.</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rPr>
          <w:rFonts w:cs="TTE130DE18t00"/>
          <w:b/>
          <w:color w:val="000000"/>
          <w:sz w:val="24"/>
          <w:szCs w:val="24"/>
        </w:rPr>
      </w:pPr>
      <w:r>
        <w:rPr>
          <w:rFonts w:cs="TTE130DE18t00"/>
          <w:b/>
          <w:color w:val="000000"/>
          <w:sz w:val="24"/>
          <w:szCs w:val="24"/>
        </w:rPr>
        <w:t>DÉCIMA.- Cesión, subarriendo y traspaso.</w:t>
      </w:r>
    </w:p>
    <w:p w:rsidR="004E77BE" w:rsidRPr="00FC64D5" w:rsidRDefault="004E77BE" w:rsidP="004E77BE">
      <w:pPr>
        <w:autoSpaceDE w:val="0"/>
        <w:autoSpaceDN w:val="0"/>
        <w:adjustRightInd w:val="0"/>
        <w:spacing w:line="240" w:lineRule="auto"/>
        <w:rPr>
          <w:rFonts w:cs="TTE130DE18t00"/>
          <w:b/>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El Arrendatario no puede ceder, subarrendar ni traspasar total o parcialmente el Local arrendado, sin previo permiso expreso y por escrito del Arrendador. La falta de dicha </w:t>
      </w:r>
      <w:r>
        <w:rPr>
          <w:rFonts w:cs="TTE130DE18t00"/>
          <w:color w:val="000000"/>
          <w:sz w:val="24"/>
          <w:szCs w:val="24"/>
        </w:rPr>
        <w:lastRenderedPageBreak/>
        <w:t>autorización conllevará la nulidad del subarriendo, cesión o traspaso practicado, siendo causa suficiente para la resolución del presente Contrato.</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 podrá domiciliar sociedades pertenecientes a su grupo empresarial de manera que éstas desarrollen su actividad en el Local arrendado resultando de aplicación las siguientes condiciones:</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405CB6" w:rsidRDefault="004E77BE" w:rsidP="004E77BE">
      <w:pPr>
        <w:pStyle w:val="Prrafodelista"/>
        <w:numPr>
          <w:ilvl w:val="0"/>
          <w:numId w:val="1"/>
        </w:numPr>
        <w:autoSpaceDE w:val="0"/>
        <w:autoSpaceDN w:val="0"/>
        <w:adjustRightInd w:val="0"/>
        <w:spacing w:after="0" w:line="240" w:lineRule="auto"/>
        <w:jc w:val="both"/>
        <w:rPr>
          <w:rFonts w:cs="TTE130DE18t00"/>
          <w:color w:val="000000"/>
          <w:sz w:val="24"/>
          <w:szCs w:val="24"/>
          <w:lang w:val="es-ES"/>
        </w:rPr>
      </w:pPr>
      <w:r w:rsidRPr="00405CB6">
        <w:rPr>
          <w:rFonts w:cs="TTE130DE18t00"/>
          <w:color w:val="000000"/>
          <w:sz w:val="24"/>
          <w:szCs w:val="24"/>
          <w:lang w:val="es-ES"/>
        </w:rPr>
        <w:t xml:space="preserve">No tendrán derecho </w:t>
      </w:r>
      <w:proofErr w:type="spellStart"/>
      <w:r w:rsidRPr="00405CB6">
        <w:rPr>
          <w:rFonts w:cs="TTE130DE18t00"/>
          <w:color w:val="000000"/>
          <w:sz w:val="24"/>
          <w:szCs w:val="24"/>
          <w:lang w:val="es-ES"/>
        </w:rPr>
        <w:t>locaticio</w:t>
      </w:r>
      <w:proofErr w:type="spellEnd"/>
      <w:r w:rsidRPr="00405CB6">
        <w:rPr>
          <w:rFonts w:cs="TTE130DE18t00"/>
          <w:color w:val="000000"/>
          <w:sz w:val="24"/>
          <w:szCs w:val="24"/>
          <w:lang w:val="es-ES"/>
        </w:rPr>
        <w:t xml:space="preserve"> sobre el Local arrendado por el presente Contrato. En caso de resolución del mismo por cualesquiera causa, dichas sociedades deberán desalojar el Local sin que proceda derecho de indemnización alguno y en un plazo razonable.</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405CB6" w:rsidRDefault="004E77BE" w:rsidP="004E77BE">
      <w:pPr>
        <w:pStyle w:val="Prrafodelista"/>
        <w:numPr>
          <w:ilvl w:val="0"/>
          <w:numId w:val="1"/>
        </w:numPr>
        <w:autoSpaceDE w:val="0"/>
        <w:autoSpaceDN w:val="0"/>
        <w:adjustRightInd w:val="0"/>
        <w:spacing w:after="0" w:line="240" w:lineRule="auto"/>
        <w:jc w:val="both"/>
        <w:rPr>
          <w:rFonts w:cs="TTE130DE18t00"/>
          <w:color w:val="000000"/>
          <w:sz w:val="24"/>
          <w:szCs w:val="24"/>
          <w:lang w:val="es-ES"/>
        </w:rPr>
      </w:pPr>
      <w:r w:rsidRPr="00405CB6">
        <w:rPr>
          <w:rFonts w:cs="TTE130DE18t00"/>
          <w:color w:val="000000"/>
          <w:sz w:val="24"/>
          <w:szCs w:val="24"/>
          <w:lang w:val="es-ES"/>
        </w:rPr>
        <w:t>Estas autorizaciones no menoscaban en absoluto los derechos y obligaciones de la titularidad arrendataria, en especial los de ocupación y los de pago de integra renta.</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405CB6" w:rsidRDefault="004E77BE" w:rsidP="004E77BE">
      <w:pPr>
        <w:pStyle w:val="Prrafodelista"/>
        <w:numPr>
          <w:ilvl w:val="0"/>
          <w:numId w:val="1"/>
        </w:numPr>
        <w:autoSpaceDE w:val="0"/>
        <w:autoSpaceDN w:val="0"/>
        <w:adjustRightInd w:val="0"/>
        <w:spacing w:after="0" w:line="240" w:lineRule="auto"/>
        <w:jc w:val="both"/>
        <w:rPr>
          <w:rFonts w:cs="TTE130DE18t00"/>
          <w:color w:val="000000"/>
          <w:sz w:val="24"/>
          <w:szCs w:val="24"/>
          <w:lang w:val="es-ES"/>
        </w:rPr>
      </w:pPr>
      <w:r w:rsidRPr="00405CB6">
        <w:rPr>
          <w:rFonts w:cs="TTE130DE18t00"/>
          <w:color w:val="000000"/>
          <w:sz w:val="24"/>
          <w:szCs w:val="24"/>
          <w:lang w:val="es-ES"/>
        </w:rPr>
        <w:t xml:space="preserve">Se excluye expresamente la elevación de la renta prevista en los puntos 2 y 3 del artículo 32 de la LAU en el caso de la domiciliación y desarrollo de su actividad por parte de empresas del mismo grupo empresarial, previstas </w:t>
      </w:r>
      <w:proofErr w:type="spellStart"/>
      <w:r w:rsidRPr="00405CB6">
        <w:rPr>
          <w:rFonts w:cs="TTE130DE18t00"/>
          <w:color w:val="000000"/>
          <w:sz w:val="24"/>
          <w:szCs w:val="24"/>
          <w:lang w:val="es-ES"/>
        </w:rPr>
        <w:t>mas</w:t>
      </w:r>
      <w:proofErr w:type="spellEnd"/>
      <w:r w:rsidRPr="00405CB6">
        <w:rPr>
          <w:rFonts w:cs="TTE130DE18t00"/>
          <w:color w:val="000000"/>
          <w:sz w:val="24"/>
          <w:szCs w:val="24"/>
          <w:lang w:val="es-ES"/>
        </w:rPr>
        <w:t xml:space="preserve"> arriba, así como en el caso de producirse la fusión, transformación o escisión del Arrendatario.</w:t>
      </w:r>
    </w:p>
    <w:p w:rsidR="004E77BE" w:rsidRPr="00B43B95" w:rsidRDefault="004E77BE" w:rsidP="004E77BE">
      <w:pPr>
        <w:autoSpaceDE w:val="0"/>
        <w:autoSpaceDN w:val="0"/>
        <w:adjustRightInd w:val="0"/>
        <w:spacing w:line="240" w:lineRule="auto"/>
        <w:ind w:left="720"/>
        <w:jc w:val="both"/>
        <w:rPr>
          <w:rFonts w:cs="TTE130DE18t00"/>
          <w:color w:val="000000"/>
          <w:sz w:val="24"/>
          <w:szCs w:val="24"/>
        </w:rPr>
      </w:pPr>
    </w:p>
    <w:p w:rsidR="004E77BE" w:rsidRPr="00B43B95" w:rsidRDefault="004E77BE" w:rsidP="004E77BE">
      <w:pPr>
        <w:autoSpaceDE w:val="0"/>
        <w:autoSpaceDN w:val="0"/>
        <w:adjustRightInd w:val="0"/>
        <w:spacing w:line="240" w:lineRule="auto"/>
        <w:rPr>
          <w:rFonts w:cs="TTE130DE18t00"/>
          <w:color w:val="000000"/>
          <w:sz w:val="24"/>
          <w:szCs w:val="24"/>
        </w:rPr>
      </w:pPr>
    </w:p>
    <w:p w:rsidR="004E77BE" w:rsidRDefault="004E77BE" w:rsidP="004E77BE">
      <w:pPr>
        <w:autoSpaceDE w:val="0"/>
        <w:autoSpaceDN w:val="0"/>
        <w:adjustRightInd w:val="0"/>
        <w:spacing w:line="240" w:lineRule="auto"/>
        <w:rPr>
          <w:rFonts w:cs="TTE130DE18t00"/>
          <w:b/>
          <w:color w:val="000000"/>
          <w:sz w:val="24"/>
          <w:szCs w:val="24"/>
        </w:rPr>
      </w:pPr>
      <w:r>
        <w:rPr>
          <w:rFonts w:cs="TTE130DE18t00"/>
          <w:b/>
          <w:color w:val="010101"/>
          <w:sz w:val="24"/>
          <w:szCs w:val="24"/>
        </w:rPr>
        <w:t>UNDÉCIMA</w:t>
      </w:r>
      <w:r w:rsidRPr="00FC64D5">
        <w:rPr>
          <w:rFonts w:cs="TTE130DE18t00"/>
          <w:b/>
          <w:color w:val="010101"/>
          <w:sz w:val="24"/>
          <w:szCs w:val="24"/>
        </w:rPr>
        <w:t xml:space="preserve">. </w:t>
      </w:r>
      <w:r w:rsidRPr="00FC64D5">
        <w:rPr>
          <w:rFonts w:cs="TTE130DE18t00"/>
          <w:b/>
          <w:color w:val="000000"/>
          <w:sz w:val="24"/>
          <w:szCs w:val="24"/>
        </w:rPr>
        <w:t>– Fianza.</w:t>
      </w:r>
    </w:p>
    <w:p w:rsidR="004E77BE" w:rsidRPr="00FC64D5" w:rsidRDefault="004E77BE" w:rsidP="004E77BE">
      <w:pPr>
        <w:autoSpaceDE w:val="0"/>
        <w:autoSpaceDN w:val="0"/>
        <w:adjustRightInd w:val="0"/>
        <w:spacing w:line="240" w:lineRule="auto"/>
        <w:rPr>
          <w:rFonts w:cs="TTE130DE18t00"/>
          <w:b/>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Arrendatario entrega en este acto la suma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w:t>
      </w:r>
      <w:r>
        <w:rPr>
          <w:rFonts w:cs="TTE130DE18t00"/>
          <w:color w:val="000000"/>
          <w:sz w:val="24"/>
          <w:szCs w:val="24"/>
        </w:rPr>
        <w:t>E</w:t>
      </w:r>
      <w:r w:rsidRPr="00B43B95">
        <w:rPr>
          <w:rFonts w:cs="TTE130DE18t00"/>
          <w:color w:val="000000"/>
          <w:sz w:val="24"/>
          <w:szCs w:val="24"/>
        </w:rPr>
        <w:t>uros</w:t>
      </w:r>
      <w:r>
        <w:rPr>
          <w:rFonts w:cs="TTE130DE18t00"/>
          <w:color w:val="000000"/>
          <w:sz w:val="24"/>
          <w:szCs w:val="24"/>
        </w:rPr>
        <w:t xml:space="preserve"> </w:t>
      </w:r>
      <w:r w:rsidRPr="00B43B95">
        <w:rPr>
          <w:rFonts w:cs="TTE130DE18t00"/>
          <w:color w:val="000000"/>
          <w:sz w:val="24"/>
          <w:szCs w:val="24"/>
        </w:rPr>
        <w:t xml:space="preserve">equivalente a dos mensualidades en concepto de fianza legal. Queda facultada </w:t>
      </w:r>
      <w:r>
        <w:rPr>
          <w:rFonts w:cs="TTE130DE18t00"/>
          <w:color w:val="000000"/>
          <w:sz w:val="24"/>
          <w:szCs w:val="24"/>
        </w:rPr>
        <w:t xml:space="preserve">el Arrendador o su </w:t>
      </w:r>
      <w:r w:rsidRPr="00B43B95">
        <w:rPr>
          <w:rFonts w:cs="TTE130DE18t00"/>
          <w:color w:val="000000"/>
          <w:sz w:val="24"/>
          <w:szCs w:val="24"/>
        </w:rPr>
        <w:t>representante para hacer entrega a quien pueda sucederle en la</w:t>
      </w:r>
      <w:r>
        <w:rPr>
          <w:rFonts w:cs="TTE130DE18t00"/>
          <w:color w:val="000000"/>
          <w:sz w:val="24"/>
          <w:szCs w:val="24"/>
        </w:rPr>
        <w:t xml:space="preserve"> </w:t>
      </w:r>
      <w:r w:rsidRPr="00B43B95">
        <w:rPr>
          <w:rFonts w:cs="TTE130DE18t00"/>
          <w:color w:val="000000"/>
          <w:sz w:val="24"/>
          <w:szCs w:val="24"/>
        </w:rPr>
        <w:t>titularidad del local, de la cantidad, papel de fianza, o justificante de ingreso en e</w:t>
      </w:r>
      <w:r>
        <w:rPr>
          <w:rFonts w:cs="TTE130DE18t00"/>
          <w:color w:val="000000"/>
          <w:sz w:val="24"/>
          <w:szCs w:val="24"/>
        </w:rPr>
        <w:t xml:space="preserve">l </w:t>
      </w:r>
      <w:r w:rsidRPr="00B43B95">
        <w:rPr>
          <w:rFonts w:cs="TTE130DE18t00"/>
          <w:color w:val="000000"/>
          <w:sz w:val="24"/>
          <w:szCs w:val="24"/>
        </w:rPr>
        <w:t>Organismo Público correspondiente.</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FC64D5" w:rsidRDefault="004E77BE" w:rsidP="004E77BE">
      <w:pPr>
        <w:autoSpaceDE w:val="0"/>
        <w:autoSpaceDN w:val="0"/>
        <w:adjustRightInd w:val="0"/>
        <w:spacing w:line="240" w:lineRule="auto"/>
        <w:rPr>
          <w:rFonts w:cs="TTE130DE18t00"/>
          <w:b/>
          <w:color w:val="000000"/>
          <w:sz w:val="24"/>
          <w:szCs w:val="24"/>
        </w:rPr>
      </w:pPr>
      <w:r>
        <w:rPr>
          <w:rFonts w:cs="TTE130DE18t00"/>
          <w:b/>
          <w:color w:val="010101"/>
          <w:sz w:val="24"/>
          <w:szCs w:val="24"/>
        </w:rPr>
        <w:t>DUODÉCIMA</w:t>
      </w:r>
      <w:r w:rsidRPr="00FC64D5">
        <w:rPr>
          <w:rFonts w:cs="TTE130DE18t00"/>
          <w:b/>
          <w:color w:val="010101"/>
          <w:sz w:val="24"/>
          <w:szCs w:val="24"/>
        </w:rPr>
        <w:t xml:space="preserve">. </w:t>
      </w:r>
      <w:r>
        <w:rPr>
          <w:rFonts w:cs="TTE130DE18t00"/>
          <w:b/>
          <w:color w:val="000000"/>
          <w:sz w:val="24"/>
          <w:szCs w:val="24"/>
        </w:rPr>
        <w:t>–</w:t>
      </w:r>
      <w:r w:rsidRPr="00FC64D5">
        <w:rPr>
          <w:rFonts w:cs="TTE130DE18t00"/>
          <w:b/>
          <w:color w:val="000000"/>
          <w:sz w:val="24"/>
          <w:szCs w:val="24"/>
        </w:rPr>
        <w:t xml:space="preserve"> </w:t>
      </w:r>
      <w:r>
        <w:rPr>
          <w:rFonts w:cs="TTE130DE18t00"/>
          <w:b/>
          <w:color w:val="000000"/>
          <w:sz w:val="24"/>
          <w:szCs w:val="24"/>
        </w:rPr>
        <w:t>Resolución del Contrato</w:t>
      </w:r>
    </w:p>
    <w:p w:rsidR="004E77BE" w:rsidRPr="00B43B95" w:rsidRDefault="004E77BE" w:rsidP="004E77BE">
      <w:pPr>
        <w:autoSpaceDE w:val="0"/>
        <w:autoSpaceDN w:val="0"/>
        <w:adjustRightInd w:val="0"/>
        <w:spacing w:line="240" w:lineRule="auto"/>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El incumplimiento de las cláusulas del presente Contrato que no hubiere sido subsanado transcurridos veinte (20) días hábiles desde que fuere objeto de notificación por escrito, por la parte cumplidora a la incumplidora mediante procedimiento fehaciente que permita acreditar su contenido, requiriéndole para que proceda a su subsanación, facultará a la parte cumplidora a dar por resuelto el mismo o a compeler judicialmente a la parte incumplidora al cumplimiento de las obligaciones por él asumidas, pudiendo en todos los casos los casos pedir la indemnización de los daños y perjuicios sufridos, excepto en aquel prevenido en la cláusula octava.  </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FC64D5" w:rsidRDefault="004E77BE" w:rsidP="004E77BE">
      <w:pPr>
        <w:autoSpaceDE w:val="0"/>
        <w:autoSpaceDN w:val="0"/>
        <w:adjustRightInd w:val="0"/>
        <w:spacing w:line="240" w:lineRule="auto"/>
        <w:rPr>
          <w:rFonts w:cs="TTE130DE18t00"/>
          <w:b/>
          <w:color w:val="000000"/>
          <w:sz w:val="24"/>
          <w:szCs w:val="24"/>
        </w:rPr>
      </w:pPr>
      <w:r>
        <w:rPr>
          <w:rFonts w:cs="TTE130DE18t00"/>
          <w:b/>
          <w:color w:val="010101"/>
          <w:sz w:val="24"/>
          <w:szCs w:val="24"/>
        </w:rPr>
        <w:t>DECIMOTERCERA</w:t>
      </w:r>
      <w:r w:rsidRPr="00FC64D5">
        <w:rPr>
          <w:rFonts w:cs="TTE130DE18t00"/>
          <w:b/>
          <w:color w:val="010101"/>
          <w:sz w:val="24"/>
          <w:szCs w:val="24"/>
        </w:rPr>
        <w:t xml:space="preserve">. </w:t>
      </w:r>
      <w:r>
        <w:rPr>
          <w:rFonts w:cs="TTE130DE18t00"/>
          <w:b/>
          <w:color w:val="000000"/>
          <w:sz w:val="24"/>
          <w:szCs w:val="24"/>
        </w:rPr>
        <w:t>–</w:t>
      </w:r>
      <w:r w:rsidRPr="00FC64D5">
        <w:rPr>
          <w:rFonts w:cs="TTE130DE18t00"/>
          <w:b/>
          <w:color w:val="000000"/>
          <w:sz w:val="24"/>
          <w:szCs w:val="24"/>
        </w:rPr>
        <w:t xml:space="preserve"> </w:t>
      </w:r>
      <w:r>
        <w:rPr>
          <w:rFonts w:cs="TTE130DE18t00"/>
          <w:b/>
          <w:color w:val="000000"/>
          <w:sz w:val="24"/>
          <w:szCs w:val="24"/>
        </w:rPr>
        <w:t>Reserva Expresa de Derecho de Adquisición Preferente</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Al amparo de la libertad de pactos reconocida en la legislación vigente, </w:t>
      </w:r>
      <w:r>
        <w:rPr>
          <w:rFonts w:cs="TTE130DE18t00"/>
          <w:color w:val="000000"/>
          <w:sz w:val="24"/>
          <w:szCs w:val="24"/>
        </w:rPr>
        <w:t xml:space="preserve">EL Arrendatario hace reserva expresa de los </w:t>
      </w:r>
      <w:r w:rsidRPr="00B43B95">
        <w:rPr>
          <w:rFonts w:cs="TTE130DE18t00"/>
          <w:color w:val="000000"/>
          <w:sz w:val="24"/>
          <w:szCs w:val="24"/>
        </w:rPr>
        <w:t>derechos de adquisición preferente</w:t>
      </w:r>
      <w:r>
        <w:rPr>
          <w:rFonts w:cs="TTE130DE18t00"/>
          <w:color w:val="000000"/>
          <w:sz w:val="24"/>
          <w:szCs w:val="24"/>
        </w:rPr>
        <w:t xml:space="preserve">  </w:t>
      </w:r>
      <w:r w:rsidRPr="00B43B95">
        <w:rPr>
          <w:rFonts w:cs="TTE130DE18t00"/>
          <w:color w:val="000000"/>
          <w:sz w:val="24"/>
          <w:szCs w:val="24"/>
        </w:rPr>
        <w:t>(tanteo y ret</w:t>
      </w:r>
      <w:r>
        <w:rPr>
          <w:rFonts w:cs="TTE130DE18t00"/>
          <w:color w:val="000000"/>
          <w:sz w:val="24"/>
          <w:szCs w:val="24"/>
        </w:rPr>
        <w:t xml:space="preserve">racto </w:t>
      </w:r>
      <w:r w:rsidRPr="00B43B95">
        <w:rPr>
          <w:rFonts w:cs="TTE130DE18t00"/>
          <w:color w:val="000000"/>
          <w:sz w:val="24"/>
          <w:szCs w:val="24"/>
        </w:rPr>
        <w:t>previsto en el artículo 25 (por remisión del artículo 31) de la Ley</w:t>
      </w:r>
      <w:r>
        <w:rPr>
          <w:rFonts w:cs="TTE130DE18t00"/>
          <w:color w:val="000000"/>
          <w:sz w:val="24"/>
          <w:szCs w:val="24"/>
        </w:rPr>
        <w:t xml:space="preserve">  29/1994 de </w:t>
      </w:r>
      <w:r w:rsidRPr="00B43B95">
        <w:rPr>
          <w:rFonts w:cs="TTE130DE18t00"/>
          <w:color w:val="000000"/>
          <w:sz w:val="24"/>
          <w:szCs w:val="24"/>
        </w:rPr>
        <w:lastRenderedPageBreak/>
        <w:t>Arrendamientos Urbanos (L.A.U.), que le pudiera corresponder por su</w:t>
      </w:r>
      <w:r>
        <w:rPr>
          <w:rFonts w:cs="TTE130DE18t00"/>
          <w:color w:val="000000"/>
          <w:sz w:val="24"/>
          <w:szCs w:val="24"/>
        </w:rPr>
        <w:t xml:space="preserve"> </w:t>
      </w:r>
      <w:r w:rsidRPr="00B43B95">
        <w:rPr>
          <w:rFonts w:cs="TTE130DE18t00"/>
          <w:color w:val="000000"/>
          <w:sz w:val="24"/>
          <w:szCs w:val="24"/>
        </w:rPr>
        <w:t xml:space="preserve">condición de </w:t>
      </w:r>
      <w:r>
        <w:rPr>
          <w:rFonts w:cs="TTE130DE18t00"/>
          <w:color w:val="000000"/>
          <w:sz w:val="24"/>
          <w:szCs w:val="24"/>
        </w:rPr>
        <w:t>arrendatario</w:t>
      </w:r>
      <w:r w:rsidRPr="00B43B95">
        <w:rPr>
          <w:rFonts w:cs="TTE130DE18t00"/>
          <w:color w:val="000000"/>
          <w:sz w:val="24"/>
          <w:szCs w:val="24"/>
        </w:rPr>
        <w:t xml:space="preserve">, en el supuesto de que el </w:t>
      </w:r>
      <w:r>
        <w:rPr>
          <w:rFonts w:cs="TTE130DE18t00"/>
          <w:color w:val="000000"/>
          <w:sz w:val="24"/>
          <w:szCs w:val="24"/>
        </w:rPr>
        <w:t>Arrendador</w:t>
      </w:r>
      <w:r w:rsidRPr="00B43B95">
        <w:rPr>
          <w:rFonts w:cs="TTE130DE18t00"/>
          <w:color w:val="000000"/>
          <w:sz w:val="24"/>
          <w:szCs w:val="24"/>
        </w:rPr>
        <w:t xml:space="preserve"> transmitiera, por</w:t>
      </w:r>
      <w:r>
        <w:rPr>
          <w:rFonts w:cs="TTE130DE18t00"/>
          <w:color w:val="000000"/>
          <w:sz w:val="24"/>
          <w:szCs w:val="24"/>
        </w:rPr>
        <w:t xml:space="preserve"> </w:t>
      </w:r>
      <w:r w:rsidRPr="00B43B95">
        <w:rPr>
          <w:rFonts w:cs="TTE130DE18t00"/>
          <w:color w:val="000000"/>
          <w:sz w:val="24"/>
          <w:szCs w:val="24"/>
        </w:rPr>
        <w:t>cualquier título y en cualquier momento, total o parcialmente, la propiedad del</w:t>
      </w:r>
      <w:r>
        <w:rPr>
          <w:rFonts w:cs="TTE130DE18t00"/>
          <w:color w:val="000000"/>
          <w:sz w:val="24"/>
          <w:szCs w:val="24"/>
        </w:rPr>
        <w:t xml:space="preserve"> Local</w:t>
      </w:r>
      <w:r w:rsidRPr="00B43B95">
        <w:rPr>
          <w:rFonts w:cs="TTE130DE18t00"/>
          <w:color w:val="000000"/>
          <w:sz w:val="24"/>
          <w:szCs w:val="24"/>
        </w:rPr>
        <w:t>.</w:t>
      </w:r>
    </w:p>
    <w:p w:rsidR="004E77BE" w:rsidRPr="00B43B95"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rPr>
          <w:rFonts w:cs="TTE130DE18t00"/>
          <w:b/>
          <w:color w:val="010101"/>
          <w:sz w:val="24"/>
          <w:szCs w:val="24"/>
        </w:rPr>
      </w:pPr>
      <w:r>
        <w:rPr>
          <w:rFonts w:cs="TTE130DE18t00"/>
          <w:b/>
          <w:color w:val="010101"/>
          <w:sz w:val="24"/>
          <w:szCs w:val="24"/>
        </w:rPr>
        <w:t>DECIMOCUARTA.- Tratamiento Automatizado de los Datos de Carácter Personal</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r w:rsidRPr="00405CB6">
        <w:rPr>
          <w:rFonts w:cs="TTE130DE18t00"/>
          <w:color w:val="000000"/>
          <w:sz w:val="24"/>
          <w:szCs w:val="24"/>
        </w:rPr>
        <w:t xml:space="preserve">A los efectos de lo dispuesto en el artículo 5 de </w:t>
      </w:r>
      <w:smartTag w:uri="urn:schemas-microsoft-com:office:smarttags" w:element="PersonName">
        <w:smartTagPr>
          <w:attr w:name="ProductID" w:val="la Ley Orgánica"/>
        </w:smartTagPr>
        <w:r w:rsidRPr="00405CB6">
          <w:rPr>
            <w:rFonts w:cs="TTE130DE18t00"/>
            <w:color w:val="000000"/>
            <w:sz w:val="24"/>
            <w:szCs w:val="24"/>
          </w:rPr>
          <w:t>la Ley Orgánica</w:t>
        </w:r>
      </w:smartTag>
      <w:r w:rsidRPr="00405CB6">
        <w:rPr>
          <w:rFonts w:cs="TTE130DE18t00"/>
          <w:color w:val="000000"/>
          <w:sz w:val="24"/>
          <w:szCs w:val="24"/>
        </w:rPr>
        <w:t xml:space="preserve"> 15/99, de 13 de Diciembre de 1999, de Protección de los Datos de Carácter Personal, el Arrendatario conoce y acepta: que los datos personales facilitados se incorporen a un fichero automatizado, que el responsable del fichero es el Arrendador, con el domicilio social indicado en este documento; que la finalidad de recoger los datos es la de facilitar las relaciones derivadas del presente arrendamiento y, a tal fin, poder prestar al Arrendatario todo tipo de servicios directamente o mediante la comunicación de los datos personales a una tercera persona y siempre que estos vayan a ser utilizados con sujeción a </w:t>
      </w:r>
      <w:smartTag w:uri="urn:schemas-microsoft-com:office:smarttags" w:element="PersonName">
        <w:smartTagPr>
          <w:attr w:name="ProductID" w:val="la Ley. En"/>
        </w:smartTagPr>
        <w:r w:rsidRPr="00405CB6">
          <w:rPr>
            <w:rFonts w:cs="TTE130DE18t00"/>
            <w:color w:val="000000"/>
            <w:sz w:val="24"/>
            <w:szCs w:val="24"/>
          </w:rPr>
          <w:t>la Ley. En</w:t>
        </w:r>
      </w:smartTag>
      <w:r w:rsidRPr="00405CB6">
        <w:rPr>
          <w:rFonts w:cs="TTE130DE18t00"/>
          <w:color w:val="000000"/>
          <w:sz w:val="24"/>
          <w:szCs w:val="24"/>
        </w:rPr>
        <w:t xml:space="preserve"> todo momento el Arrendatario podrá ejercitar el derecho de acceso, rectificación o cancelación de los datos personales en los términos previstos en </w:t>
      </w:r>
      <w:smartTag w:uri="urn:schemas-microsoft-com:office:smarttags" w:element="PersonName">
        <w:smartTagPr>
          <w:attr w:name="ProductID" w:val="la citada Ley"/>
        </w:smartTagPr>
        <w:r w:rsidRPr="00405CB6">
          <w:rPr>
            <w:rFonts w:cs="TTE130DE18t00"/>
            <w:color w:val="000000"/>
            <w:sz w:val="24"/>
            <w:szCs w:val="24"/>
          </w:rPr>
          <w:t>la citada Ley</w:t>
        </w:r>
      </w:smartTag>
      <w:r w:rsidRPr="00405CB6">
        <w:rPr>
          <w:rFonts w:cs="TTE130DE18t00"/>
          <w:color w:val="000000"/>
          <w:sz w:val="24"/>
          <w:szCs w:val="24"/>
        </w:rPr>
        <w:t xml:space="preserve"> 15/99.</w:t>
      </w:r>
    </w:p>
    <w:p w:rsidR="004E77BE" w:rsidRPr="00405CB6" w:rsidRDefault="004E77BE" w:rsidP="004E77BE">
      <w:pPr>
        <w:autoSpaceDE w:val="0"/>
        <w:autoSpaceDN w:val="0"/>
        <w:adjustRightInd w:val="0"/>
        <w:spacing w:line="240" w:lineRule="auto"/>
        <w:ind w:left="720"/>
        <w:rPr>
          <w:rFonts w:cs="TTE130DE18t00"/>
          <w:b/>
          <w:color w:val="010101"/>
          <w:sz w:val="24"/>
          <w:szCs w:val="24"/>
          <w:lang w:val="es-ES_tradnl"/>
        </w:rPr>
      </w:pPr>
    </w:p>
    <w:p w:rsidR="004E77BE" w:rsidRPr="00F279E4" w:rsidRDefault="004E77BE" w:rsidP="004E77BE">
      <w:pPr>
        <w:autoSpaceDE w:val="0"/>
        <w:autoSpaceDN w:val="0"/>
        <w:adjustRightInd w:val="0"/>
        <w:spacing w:line="240" w:lineRule="auto"/>
        <w:rPr>
          <w:rFonts w:cs="TTE130DE18t00"/>
          <w:b/>
          <w:color w:val="010101"/>
          <w:sz w:val="24"/>
          <w:szCs w:val="24"/>
          <w:lang w:val="es-ES_tradnl"/>
        </w:rPr>
      </w:pPr>
    </w:p>
    <w:p w:rsidR="004E77BE" w:rsidRPr="00FC64D5" w:rsidRDefault="004E77BE" w:rsidP="004E77BE">
      <w:pPr>
        <w:autoSpaceDE w:val="0"/>
        <w:autoSpaceDN w:val="0"/>
        <w:adjustRightInd w:val="0"/>
        <w:spacing w:line="240" w:lineRule="auto"/>
        <w:rPr>
          <w:rFonts w:cs="TTE130DE18t00"/>
          <w:b/>
          <w:color w:val="000000"/>
          <w:sz w:val="24"/>
          <w:szCs w:val="24"/>
        </w:rPr>
      </w:pPr>
      <w:r>
        <w:rPr>
          <w:rFonts w:cs="TTE130DE18t00"/>
          <w:b/>
          <w:color w:val="010101"/>
          <w:sz w:val="24"/>
          <w:szCs w:val="24"/>
        </w:rPr>
        <w:t>DECIMOQUINTA</w:t>
      </w:r>
      <w:r w:rsidRPr="00FC64D5">
        <w:rPr>
          <w:rFonts w:cs="TTE130DE18t00"/>
          <w:b/>
          <w:color w:val="010101"/>
          <w:sz w:val="24"/>
          <w:szCs w:val="24"/>
        </w:rPr>
        <w:t xml:space="preserve">. </w:t>
      </w:r>
      <w:r w:rsidRPr="00FC64D5">
        <w:rPr>
          <w:rFonts w:cs="TTE130DE18t00"/>
          <w:b/>
          <w:color w:val="000000"/>
          <w:sz w:val="24"/>
          <w:szCs w:val="24"/>
        </w:rPr>
        <w:t>- Domicilio a efectos de notificaciones.</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r w:rsidRPr="00405CB6">
        <w:rPr>
          <w:rFonts w:cs="TTE130DE18t00"/>
          <w:color w:val="000000"/>
          <w:sz w:val="24"/>
          <w:szCs w:val="24"/>
        </w:rPr>
        <w:t>Toda notificación que deban dirigirse las partes deberá realizarse a las direcciones fijadas al inicio del presente contrato.</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405CB6">
        <w:rPr>
          <w:rFonts w:cs="TTE130DE18t00"/>
          <w:color w:val="000000"/>
          <w:sz w:val="24"/>
          <w:szCs w:val="24"/>
        </w:rPr>
        <w:t>Todas las notificaciones que se efectúen en estos domicilios se entenderán bien realizadas, salvo que por conducto fehaciente cualquiera de las partes hubiese dado a conocer su cambio de domicilio.</w:t>
      </w:r>
    </w:p>
    <w:p w:rsidR="004E77BE" w:rsidRPr="00405CB6" w:rsidRDefault="004E77BE" w:rsidP="004E77BE">
      <w:pPr>
        <w:autoSpaceDE w:val="0"/>
        <w:autoSpaceDN w:val="0"/>
        <w:adjustRightInd w:val="0"/>
        <w:spacing w:line="240" w:lineRule="auto"/>
        <w:ind w:left="720"/>
        <w:jc w:val="both"/>
        <w:rPr>
          <w:rFonts w:cs="TTE130DE18t00"/>
          <w:color w:val="000000"/>
          <w:sz w:val="24"/>
          <w:szCs w:val="24"/>
        </w:rPr>
      </w:pPr>
    </w:p>
    <w:p w:rsidR="004E77BE" w:rsidRPr="00C53F06" w:rsidRDefault="004E77BE" w:rsidP="004E77BE">
      <w:pPr>
        <w:autoSpaceDE w:val="0"/>
        <w:autoSpaceDN w:val="0"/>
        <w:adjustRightInd w:val="0"/>
        <w:spacing w:line="240" w:lineRule="auto"/>
        <w:jc w:val="both"/>
        <w:rPr>
          <w:rFonts w:cs="TTE130DE18t00"/>
          <w:b/>
          <w:color w:val="000000"/>
          <w:sz w:val="24"/>
          <w:szCs w:val="24"/>
        </w:rPr>
      </w:pPr>
    </w:p>
    <w:p w:rsidR="004E77BE" w:rsidRDefault="004E77BE" w:rsidP="004E77BE">
      <w:pPr>
        <w:autoSpaceDE w:val="0"/>
        <w:autoSpaceDN w:val="0"/>
        <w:adjustRightInd w:val="0"/>
        <w:spacing w:line="240" w:lineRule="auto"/>
        <w:rPr>
          <w:rFonts w:cs="TTE130DE18t00"/>
          <w:b/>
          <w:color w:val="000000"/>
          <w:sz w:val="24"/>
          <w:szCs w:val="24"/>
        </w:rPr>
      </w:pPr>
      <w:r>
        <w:rPr>
          <w:rFonts w:cs="TTE130DE18t00"/>
          <w:b/>
          <w:color w:val="000000"/>
          <w:sz w:val="24"/>
          <w:szCs w:val="24"/>
        </w:rPr>
        <w:t>DECIMOSEXTA</w:t>
      </w:r>
      <w:r w:rsidRPr="00C53F06">
        <w:rPr>
          <w:rFonts w:cs="TTE130DE18t00"/>
          <w:b/>
          <w:color w:val="000000"/>
          <w:sz w:val="24"/>
          <w:szCs w:val="24"/>
        </w:rPr>
        <w:t>.-</w:t>
      </w:r>
      <w:r>
        <w:rPr>
          <w:rFonts w:cs="TTE130DE18t00"/>
          <w:b/>
          <w:color w:val="000000"/>
          <w:sz w:val="24"/>
          <w:szCs w:val="24"/>
        </w:rPr>
        <w:t>Ley aplicable y</w:t>
      </w:r>
      <w:r w:rsidRPr="00C53F06">
        <w:rPr>
          <w:rFonts w:cs="TTE130DE18t00"/>
          <w:b/>
          <w:color w:val="000000"/>
          <w:sz w:val="24"/>
          <w:szCs w:val="24"/>
        </w:rPr>
        <w:t xml:space="preserve"> Fuero</w:t>
      </w:r>
      <w:r>
        <w:rPr>
          <w:rFonts w:cs="TTE130DE18t00"/>
          <w:b/>
          <w:color w:val="000000"/>
          <w:sz w:val="24"/>
          <w:szCs w:val="24"/>
        </w:rPr>
        <w:t xml:space="preserve"> competente</w:t>
      </w:r>
    </w:p>
    <w:p w:rsidR="004E77BE" w:rsidRPr="00B3535C" w:rsidRDefault="004E77BE" w:rsidP="004E77BE">
      <w:pPr>
        <w:autoSpaceDE w:val="0"/>
        <w:autoSpaceDN w:val="0"/>
        <w:adjustRightInd w:val="0"/>
        <w:spacing w:line="240" w:lineRule="auto"/>
        <w:ind w:left="720"/>
        <w:jc w:val="both"/>
        <w:rPr>
          <w:rFonts w:cs="TTE130DE18t00"/>
          <w:color w:val="000000"/>
          <w:sz w:val="24"/>
          <w:szCs w:val="24"/>
        </w:rPr>
      </w:pPr>
    </w:p>
    <w:p w:rsidR="004E77BE" w:rsidRDefault="004E77BE" w:rsidP="004E77BE">
      <w:pPr>
        <w:autoSpaceDE w:val="0"/>
        <w:autoSpaceDN w:val="0"/>
        <w:adjustRightInd w:val="0"/>
        <w:spacing w:line="240" w:lineRule="auto"/>
        <w:ind w:left="720"/>
        <w:jc w:val="both"/>
        <w:rPr>
          <w:rFonts w:cs="TTE130DE18t00"/>
          <w:color w:val="000000"/>
          <w:sz w:val="24"/>
          <w:szCs w:val="24"/>
        </w:rPr>
      </w:pPr>
      <w:r w:rsidRPr="00B3535C">
        <w:rPr>
          <w:rFonts w:cs="TTE130DE18t00"/>
          <w:color w:val="000000"/>
          <w:sz w:val="24"/>
          <w:szCs w:val="24"/>
        </w:rPr>
        <w:t xml:space="preserve">El presente contrato se celebra al amparo de lo dispuesto en </w:t>
      </w:r>
      <w:smartTag w:uri="urn:schemas-microsoft-com:office:smarttags" w:element="PersonName">
        <w:smartTagPr>
          <w:attr w:name="ProductID" w:val="la vigente Ley"/>
        </w:smartTagPr>
        <w:r w:rsidRPr="00B3535C">
          <w:rPr>
            <w:rFonts w:cs="TTE130DE18t00"/>
            <w:color w:val="000000"/>
            <w:sz w:val="24"/>
            <w:szCs w:val="24"/>
          </w:rPr>
          <w:t>la vigente Ley</w:t>
        </w:r>
      </w:smartTag>
      <w:r w:rsidRPr="00B3535C">
        <w:rPr>
          <w:rFonts w:cs="TTE130DE18t00"/>
          <w:color w:val="000000"/>
          <w:sz w:val="24"/>
          <w:szCs w:val="24"/>
        </w:rPr>
        <w:t xml:space="preserve"> 29/1994, de 24 de Noviembre, de Arrendamientos Urbanos y está sometido de forma imperativa a lo dispuesto en los Títulos I y IV de </w:t>
      </w:r>
      <w:smartTag w:uri="urn:schemas-microsoft-com:office:smarttags" w:element="PersonName">
        <w:smartTagPr>
          <w:attr w:name="ProductID" w:val="la citada Ley"/>
        </w:smartTagPr>
        <w:r w:rsidRPr="00B3535C">
          <w:rPr>
            <w:rFonts w:cs="TTE130DE18t00"/>
            <w:color w:val="000000"/>
            <w:sz w:val="24"/>
            <w:szCs w:val="24"/>
          </w:rPr>
          <w:t>la citada Ley</w:t>
        </w:r>
      </w:smartTag>
      <w:r w:rsidRPr="00B3535C">
        <w:rPr>
          <w:rFonts w:cs="TTE130DE18t00"/>
          <w:color w:val="000000"/>
          <w:sz w:val="24"/>
          <w:szCs w:val="24"/>
        </w:rPr>
        <w:t xml:space="preserve"> y en relación con los procesos arrendaticios a lo dispuesto en la Ley 1/2000, de 7 de Enero, de Enjuiciamiento Civil. Además, por tratarse de un arrendamiento para uso distinto del de vivienda se rige por la voluntad de las partes expresada en el presente contrato; en su defecto, por lo dispuesto en el Título III de </w:t>
      </w:r>
      <w:smartTag w:uri="urn:schemas-microsoft-com:office:smarttags" w:element="PersonName">
        <w:smartTagPr>
          <w:attr w:name="ProductID" w:val="la citada Ley"/>
        </w:smartTagPr>
        <w:r w:rsidRPr="00B3535C">
          <w:rPr>
            <w:rFonts w:cs="TTE130DE18t00"/>
            <w:color w:val="000000"/>
            <w:sz w:val="24"/>
            <w:szCs w:val="24"/>
          </w:rPr>
          <w:t>la citada Ley</w:t>
        </w:r>
      </w:smartTag>
      <w:r w:rsidRPr="00B3535C">
        <w:rPr>
          <w:rFonts w:cs="TTE130DE18t00"/>
          <w:color w:val="000000"/>
          <w:sz w:val="24"/>
          <w:szCs w:val="24"/>
        </w:rPr>
        <w:t xml:space="preserve"> cuya aplicación no esté expresamente excluida; y supletoriamente por lo dispuesto en el Código Civil.</w:t>
      </w:r>
    </w:p>
    <w:p w:rsidR="004E77BE" w:rsidRDefault="004E77BE" w:rsidP="004E77BE">
      <w:pPr>
        <w:autoSpaceDE w:val="0"/>
        <w:autoSpaceDN w:val="0"/>
        <w:adjustRightInd w:val="0"/>
        <w:spacing w:line="240" w:lineRule="auto"/>
        <w:ind w:left="720"/>
        <w:jc w:val="both"/>
        <w:rPr>
          <w:rFonts w:cs="TTE130DE18t00"/>
          <w:color w:val="000000"/>
          <w:sz w:val="24"/>
          <w:szCs w:val="24"/>
        </w:rPr>
      </w:pPr>
    </w:p>
    <w:p w:rsidR="004E77BE" w:rsidRPr="00B3535C" w:rsidRDefault="004E77BE" w:rsidP="004E77BE">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Para cualquier litigio o diferencia que tengan su origen en el presente contrato, serán competentes los Tribunales del lugar donde se halla ubicada la finca objeto del contrato.</w:t>
      </w:r>
    </w:p>
    <w:p w:rsidR="004E77BE" w:rsidRPr="00B3535C" w:rsidRDefault="004E77BE" w:rsidP="004E77BE">
      <w:pPr>
        <w:autoSpaceDE w:val="0"/>
        <w:autoSpaceDN w:val="0"/>
        <w:adjustRightInd w:val="0"/>
        <w:spacing w:line="240" w:lineRule="auto"/>
        <w:rPr>
          <w:rFonts w:cs="TTE130DE18t00"/>
          <w:b/>
          <w:color w:val="000000"/>
          <w:sz w:val="24"/>
          <w:szCs w:val="24"/>
          <w:lang w:val="es-ES_tradnl"/>
        </w:rPr>
      </w:pPr>
    </w:p>
    <w:p w:rsidR="004E77BE" w:rsidRDefault="004E77BE" w:rsidP="004E77BE">
      <w:pPr>
        <w:autoSpaceDE w:val="0"/>
        <w:autoSpaceDN w:val="0"/>
        <w:adjustRightInd w:val="0"/>
        <w:spacing w:line="240" w:lineRule="auto"/>
        <w:rPr>
          <w:rFonts w:cs="TTE130DE18t00"/>
          <w:color w:val="000000"/>
          <w:sz w:val="24"/>
          <w:szCs w:val="24"/>
        </w:rPr>
      </w:pPr>
    </w:p>
    <w:p w:rsidR="004E77BE" w:rsidRPr="00B43B95" w:rsidRDefault="004E77BE" w:rsidP="004E77BE">
      <w:pPr>
        <w:autoSpaceDE w:val="0"/>
        <w:autoSpaceDN w:val="0"/>
        <w:adjustRightInd w:val="0"/>
        <w:spacing w:line="240" w:lineRule="auto"/>
        <w:ind w:left="720"/>
        <w:rPr>
          <w:rFonts w:cs="TTE130DE18t00"/>
          <w:color w:val="000000"/>
          <w:sz w:val="24"/>
          <w:szCs w:val="24"/>
        </w:rPr>
      </w:pPr>
    </w:p>
    <w:p w:rsidR="004E77BE" w:rsidRDefault="004E77BE" w:rsidP="004E77BE">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Y en prueba de conformidad, las partes dejan redactado este documento, en cuyo contenido se</w:t>
      </w:r>
      <w:r>
        <w:rPr>
          <w:rFonts w:cs="TTE130DE18t00"/>
          <w:color w:val="000000"/>
          <w:sz w:val="24"/>
          <w:szCs w:val="24"/>
        </w:rPr>
        <w:t xml:space="preserve"> </w:t>
      </w:r>
      <w:r w:rsidRPr="00B43B95">
        <w:rPr>
          <w:rFonts w:cs="TTE130DE18t00"/>
          <w:color w:val="000000"/>
          <w:sz w:val="24"/>
          <w:szCs w:val="24"/>
        </w:rPr>
        <w:t>afirman y ratifican, firmándolo por duplicado ejemplar y a un sólo efecto, en la ciudad y fecha</w:t>
      </w:r>
      <w:r>
        <w:rPr>
          <w:rFonts w:cs="TTE130DE18t00"/>
          <w:color w:val="000000"/>
          <w:sz w:val="24"/>
          <w:szCs w:val="24"/>
        </w:rPr>
        <w:t xml:space="preserve"> </w:t>
      </w:r>
      <w:r w:rsidRPr="00B43B95">
        <w:rPr>
          <w:rFonts w:cs="TTE130DE18t00"/>
          <w:color w:val="000000"/>
          <w:sz w:val="24"/>
          <w:szCs w:val="24"/>
        </w:rPr>
        <w:t>expresados en el encabezamiento.</w:t>
      </w:r>
    </w:p>
    <w:p w:rsidR="004E77BE" w:rsidRDefault="004E77BE" w:rsidP="004E77BE">
      <w:pPr>
        <w:autoSpaceDE w:val="0"/>
        <w:autoSpaceDN w:val="0"/>
        <w:adjustRightInd w:val="0"/>
        <w:spacing w:line="240" w:lineRule="auto"/>
        <w:rPr>
          <w:rFonts w:cs="TTE130DE18t00"/>
          <w:color w:val="000000"/>
          <w:sz w:val="24"/>
          <w:szCs w:val="24"/>
        </w:rPr>
      </w:pPr>
    </w:p>
    <w:p w:rsidR="004E77BE" w:rsidRPr="00B43B95" w:rsidRDefault="004E77BE" w:rsidP="004E77BE">
      <w:pPr>
        <w:autoSpaceDE w:val="0"/>
        <w:autoSpaceDN w:val="0"/>
        <w:adjustRightInd w:val="0"/>
        <w:spacing w:line="240" w:lineRule="auto"/>
        <w:rPr>
          <w:rFonts w:cs="TTE130DE18t00"/>
          <w:color w:val="000000"/>
          <w:sz w:val="24"/>
          <w:szCs w:val="24"/>
        </w:rPr>
      </w:pPr>
    </w:p>
    <w:p w:rsidR="004E77BE" w:rsidRPr="00B43B95" w:rsidRDefault="004E77BE" w:rsidP="004E77BE">
      <w:pPr>
        <w:autoSpaceDE w:val="0"/>
        <w:autoSpaceDN w:val="0"/>
        <w:adjustRightInd w:val="0"/>
        <w:spacing w:line="240" w:lineRule="auto"/>
        <w:rPr>
          <w:rFonts w:cs="TTE130DE18t00"/>
          <w:color w:val="000000"/>
          <w:sz w:val="24"/>
          <w:szCs w:val="24"/>
        </w:rPr>
      </w:pPr>
      <w:r w:rsidRPr="00B43B95">
        <w:rPr>
          <w:rFonts w:cs="TTE130DE18t00"/>
          <w:color w:val="000000"/>
          <w:sz w:val="24"/>
          <w:szCs w:val="24"/>
        </w:rPr>
        <w:t xml:space="preserve">EL ARRENDADOR </w:t>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sidRPr="00B43B95">
        <w:rPr>
          <w:rFonts w:cs="TTE130DE18t00"/>
          <w:color w:val="000000"/>
          <w:sz w:val="24"/>
          <w:szCs w:val="24"/>
        </w:rPr>
        <w:t>EL ARRENDATARIO</w:t>
      </w:r>
    </w:p>
    <w:p w:rsidR="004E77BE" w:rsidRDefault="004E77BE" w:rsidP="004E77BE">
      <w:pPr>
        <w:tabs>
          <w:tab w:val="left" w:pos="1755"/>
        </w:tabs>
        <w:rPr>
          <w:rFonts w:ascii="Times New Roman" w:hAnsi="Times New Roman"/>
          <w:sz w:val="24"/>
          <w:szCs w:val="24"/>
          <w:lang w:eastAsia="en-US"/>
        </w:rPr>
      </w:pPr>
    </w:p>
    <w:p w:rsidR="004E77BE" w:rsidRDefault="004E77BE" w:rsidP="004E77BE">
      <w:pPr>
        <w:tabs>
          <w:tab w:val="left" w:pos="1755"/>
        </w:tabs>
        <w:rPr>
          <w:rFonts w:ascii="Times New Roman" w:hAnsi="Times New Roman"/>
          <w:sz w:val="24"/>
          <w:szCs w:val="24"/>
          <w:lang w:eastAsia="en-US"/>
        </w:rPr>
      </w:pPr>
    </w:p>
    <w:p w:rsidR="00166222" w:rsidRDefault="00166222"/>
    <w:sectPr w:rsidR="00166222" w:rsidSect="004E77B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nkinter">
    <w:charset w:val="00"/>
    <w:family w:val="auto"/>
    <w:pitch w:val="variable"/>
    <w:sig w:usb0="800000AF" w:usb1="1000204B" w:usb2="00000000" w:usb3="00000000" w:csb0="00000001" w:csb1="00000000"/>
  </w:font>
  <w:font w:name="TTE130DE1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F61D5"/>
    <w:multiLevelType w:val="hybridMultilevel"/>
    <w:tmpl w:val="F57AF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48589A"/>
    <w:multiLevelType w:val="hybridMultilevel"/>
    <w:tmpl w:val="08F4B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CBD41C6"/>
    <w:multiLevelType w:val="hybridMultilevel"/>
    <w:tmpl w:val="1D3CF8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90"/>
  <w:displayHorizontalDrawingGridEvery w:val="2"/>
  <w:characterSpacingControl w:val="doNotCompress"/>
  <w:compat/>
  <w:rsids>
    <w:rsidRoot w:val="004E77BE"/>
    <w:rsid w:val="0013132F"/>
    <w:rsid w:val="00166222"/>
    <w:rsid w:val="004E77BE"/>
    <w:rsid w:val="008E1594"/>
    <w:rsid w:val="00BC6516"/>
    <w:rsid w:val="00D22222"/>
    <w:rsid w:val="00EC2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BE"/>
    <w:pPr>
      <w:spacing w:after="0" w:line="360" w:lineRule="auto"/>
    </w:pPr>
    <w:rPr>
      <w:rFonts w:ascii="Bankinter" w:eastAsia="Times New Roman" w:hAnsi="Bankinter" w:cs="Times New Roman"/>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77BE"/>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629165ECBEEC46883EF65C7685CEA9" ma:contentTypeVersion="1" ma:contentTypeDescription="Crear nuevo documento." ma:contentTypeScope="" ma:versionID="44de0059c432cc8ca56d4d2e9b0a8f3e">
  <xsd:schema xmlns:xsd="http://www.w3.org/2001/XMLSchema" xmlns:p="http://schemas.microsoft.com/office/2006/metadata/properties" xmlns:ns1="http://schemas.microsoft.com/sharepoint/v3" targetNamespace="http://schemas.microsoft.com/office/2006/metadata/properties" ma:root="true" ma:fieldsID="0b85dce115edaa5d1911cb96bd2a399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E97908-BB79-4A2C-B4F2-8E20BAA877EC}"/>
</file>

<file path=customXml/itemProps2.xml><?xml version="1.0" encoding="utf-8"?>
<ds:datastoreItem xmlns:ds="http://schemas.openxmlformats.org/officeDocument/2006/customXml" ds:itemID="{B56DC0E3-D4F8-4B04-A958-BC5D5AF86DC2}"/>
</file>

<file path=customXml/itemProps3.xml><?xml version="1.0" encoding="utf-8"?>
<ds:datastoreItem xmlns:ds="http://schemas.openxmlformats.org/officeDocument/2006/customXml" ds:itemID="{41DCBA54-8D6D-4B71-B040-78D8FAD6B20E}"/>
</file>

<file path=docProps/app.xml><?xml version="1.0" encoding="utf-8"?>
<Properties xmlns="http://schemas.openxmlformats.org/officeDocument/2006/extended-properties" xmlns:vt="http://schemas.openxmlformats.org/officeDocument/2006/docPropsVTypes">
  <Template>Normal.dotm</Template>
  <TotalTime>0</TotalTime>
  <Pages>9</Pages>
  <Words>2967</Words>
  <Characters>16917</Characters>
  <Application>Microsoft Office Word</Application>
  <DocSecurity>0</DocSecurity>
  <Lines>140</Lines>
  <Paragraphs>39</Paragraphs>
  <ScaleCrop>false</ScaleCrop>
  <Company>GRUPO FCC</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2013-11-20T10:25:00Z</dcterms:created>
  <dcterms:modified xsi:type="dcterms:W3CDTF">2013-11-20T10:27:00Z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0x01010099629165ECBEEC46883EF65C7685CEA9</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